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4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3765"/>
        <w:gridCol w:w="4914"/>
      </w:tblGrid>
      <w:tr w:rsidR="00660722" w:rsidRPr="00A402BB" w14:paraId="24B29EA8" w14:textId="77777777" w:rsidTr="00B40BE9">
        <w:tc>
          <w:tcPr>
            <w:tcW w:w="812" w:type="dxa"/>
            <w:shd w:val="clear" w:color="auto" w:fill="00AAC3"/>
          </w:tcPr>
          <w:p w14:paraId="24B29EA5" w14:textId="77777777" w:rsidR="008245C5" w:rsidRPr="00A402BB" w:rsidRDefault="008245C5" w:rsidP="00660722">
            <w:pPr>
              <w:spacing w:before="120" w:after="120"/>
              <w:jc w:val="left"/>
              <w:rPr>
                <w:rFonts w:ascii="Arial" w:hAnsi="Arial" w:cs="Arial"/>
                <w:sz w:val="32"/>
              </w:rPr>
            </w:pPr>
          </w:p>
        </w:tc>
        <w:tc>
          <w:tcPr>
            <w:tcW w:w="3765" w:type="dxa"/>
            <w:shd w:val="clear" w:color="auto" w:fill="003782"/>
          </w:tcPr>
          <w:p w14:paraId="24B29EA6" w14:textId="7FB79CE1" w:rsidR="00660722" w:rsidRPr="00A402BB" w:rsidRDefault="00845947" w:rsidP="002A2E79">
            <w:pPr>
              <w:spacing w:before="120" w:after="120"/>
              <w:ind w:right="230"/>
              <w:jc w:val="left"/>
              <w:rPr>
                <w:rFonts w:ascii="Arial" w:hAnsi="Arial" w:cs="Arial"/>
                <w:b/>
                <w:sz w:val="32"/>
              </w:rPr>
            </w:pPr>
            <w:r w:rsidRPr="00845947">
              <w:rPr>
                <w:rFonts w:asciiTheme="minorHAnsi" w:hAnsiTheme="minorHAnsi" w:cstheme="minorHAnsi"/>
                <w:b/>
                <w:sz w:val="32"/>
              </w:rPr>
              <w:t>Gastroentérologi</w:t>
            </w:r>
            <w:r>
              <w:rPr>
                <w:rFonts w:ascii="Arial" w:hAnsi="Arial" w:cs="Arial"/>
                <w:b/>
                <w:sz w:val="32"/>
              </w:rPr>
              <w:t>e</w:t>
            </w:r>
          </w:p>
        </w:tc>
        <w:tc>
          <w:tcPr>
            <w:tcW w:w="4914" w:type="dxa"/>
            <w:shd w:val="clear" w:color="auto" w:fill="003782"/>
          </w:tcPr>
          <w:p w14:paraId="24B29EA7" w14:textId="1C7A6C8E" w:rsidR="00660722" w:rsidRPr="00845947" w:rsidRDefault="00845947" w:rsidP="00A21D99">
            <w:pPr>
              <w:spacing w:before="120" w:after="120"/>
              <w:jc w:val="center"/>
              <w:rPr>
                <w:rFonts w:asciiTheme="minorHAnsi" w:hAnsiTheme="minorHAnsi" w:cstheme="minorHAnsi"/>
                <w:b/>
                <w:sz w:val="28"/>
                <w:szCs w:val="28"/>
              </w:rPr>
            </w:pPr>
            <w:r w:rsidRPr="00845947">
              <w:rPr>
                <w:rFonts w:asciiTheme="minorHAnsi" w:hAnsiTheme="minorHAnsi" w:cstheme="minorHAnsi"/>
                <w:b/>
                <w:sz w:val="28"/>
                <w:szCs w:val="28"/>
              </w:rPr>
              <w:t xml:space="preserve">ÉCHO-ENDOSCOPIE LINÉAIRE OU RADIALE </w:t>
            </w:r>
            <w:r w:rsidR="00A21D99">
              <w:rPr>
                <w:rFonts w:asciiTheme="minorHAnsi" w:hAnsiTheme="minorHAnsi" w:cstheme="minorHAnsi"/>
                <w:b/>
                <w:sz w:val="28"/>
                <w:szCs w:val="28"/>
              </w:rPr>
              <w:t>HAUTE</w:t>
            </w:r>
          </w:p>
        </w:tc>
      </w:tr>
    </w:tbl>
    <w:p w14:paraId="24B29EA9" w14:textId="77777777" w:rsidR="00604BC8" w:rsidRPr="00A402BB" w:rsidRDefault="00604BC8">
      <w:pPr>
        <w:jc w:val="left"/>
        <w:rPr>
          <w:rFonts w:ascii="Arial" w:hAnsi="Arial" w:cs="Arial"/>
        </w:rPr>
      </w:pPr>
    </w:p>
    <w:p w14:paraId="24B29EAA" w14:textId="18D4FD2F" w:rsidR="00604BC8" w:rsidRPr="00A402BB" w:rsidRDefault="00845947">
      <w:pPr>
        <w:jc w:val="left"/>
        <w:rPr>
          <w:rFonts w:ascii="Arial" w:hAnsi="Arial" w:cs="Arial"/>
          <w:b/>
          <w:color w:val="003883"/>
          <w:sz w:val="36"/>
          <w:szCs w:val="30"/>
        </w:rPr>
      </w:pPr>
      <w:r>
        <w:rPr>
          <w:rFonts w:ascii="Arial" w:hAnsi="Arial" w:cs="Arial"/>
          <w:b/>
          <w:color w:val="003883"/>
          <w:sz w:val="36"/>
          <w:szCs w:val="30"/>
        </w:rPr>
        <w:t>Définition :</w:t>
      </w:r>
    </w:p>
    <w:p w14:paraId="24B29EAB" w14:textId="7BE5DA71" w:rsidR="00604BC8" w:rsidRPr="00A402BB" w:rsidRDefault="00A21D99">
      <w:pPr>
        <w:jc w:val="left"/>
        <w:rPr>
          <w:rFonts w:ascii="Arial" w:hAnsi="Arial" w:cs="Arial"/>
        </w:rPr>
      </w:pPr>
      <w:bookmarkStart w:id="0" w:name="_GoBack"/>
      <w:r w:rsidRPr="000164F7">
        <w:rPr>
          <w:noProof/>
          <w:lang w:eastAsia="fr-CA"/>
        </w:rPr>
        <w:drawing>
          <wp:anchor distT="0" distB="0" distL="114300" distR="114300" simplePos="0" relativeHeight="251666944" behindDoc="0" locked="0" layoutInCell="1" allowOverlap="1" wp14:anchorId="1206E543" wp14:editId="27AE600F">
            <wp:simplePos x="0" y="0"/>
            <wp:positionH relativeFrom="column">
              <wp:posOffset>4372997</wp:posOffset>
            </wp:positionH>
            <wp:positionV relativeFrom="paragraph">
              <wp:posOffset>8890</wp:posOffset>
            </wp:positionV>
            <wp:extent cx="1764030" cy="1899920"/>
            <wp:effectExtent l="0" t="0" r="7620" b="5080"/>
            <wp:wrapSquare wrapText="bothSides"/>
            <wp:docPr id="4" name="Image 4" descr="\\shdatausr\AAVall$\Mes images\920870-la-fibroscopie-un-examen-desagreable-mais-tres-u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datausr\AAVall$\Mes images\920870-la-fibroscopie-un-examen-desagreable-mais-tres-uti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4030" cy="1899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AB23471" w14:textId="1605E9C5" w:rsidR="00A21D99" w:rsidRPr="00A21D99" w:rsidRDefault="00A21D99" w:rsidP="00A21D99">
      <w:pPr>
        <w:autoSpaceDE w:val="0"/>
        <w:autoSpaceDN w:val="0"/>
        <w:adjustRightInd w:val="0"/>
        <w:rPr>
          <w:rFonts w:asciiTheme="minorHAnsi" w:hAnsiTheme="minorHAnsi" w:cstheme="minorHAnsi"/>
          <w:sz w:val="24"/>
          <w:szCs w:val="24"/>
        </w:rPr>
      </w:pPr>
      <w:r w:rsidRPr="00A21D99">
        <w:rPr>
          <w:rFonts w:asciiTheme="minorHAnsi" w:hAnsiTheme="minorHAnsi" w:cstheme="minorHAnsi"/>
          <w:sz w:val="24"/>
          <w:szCs w:val="24"/>
        </w:rPr>
        <w:t>L’écho-endoscopie haute consiste à introduire un tube flexible muni d’une caméra par la bouche, de façon à examiner la partie supérieure du tube digestif, le foie, le pancréas et les autres organes.</w:t>
      </w:r>
    </w:p>
    <w:p w14:paraId="779B4BBA" w14:textId="77777777" w:rsidR="00196ADF" w:rsidRDefault="00196ADF" w:rsidP="00A21D99">
      <w:pPr>
        <w:rPr>
          <w:rFonts w:asciiTheme="minorHAnsi" w:hAnsiTheme="minorHAnsi" w:cstheme="minorHAnsi"/>
          <w:sz w:val="24"/>
          <w:szCs w:val="24"/>
        </w:rPr>
      </w:pPr>
    </w:p>
    <w:p w14:paraId="3192B4C2" w14:textId="63BDA876" w:rsidR="00A21D99" w:rsidRPr="00A21D99" w:rsidRDefault="00A21D99" w:rsidP="00A21D99">
      <w:pPr>
        <w:rPr>
          <w:rFonts w:asciiTheme="minorHAnsi" w:hAnsiTheme="minorHAnsi" w:cstheme="minorHAnsi"/>
          <w:sz w:val="24"/>
          <w:szCs w:val="24"/>
        </w:rPr>
      </w:pPr>
      <w:r w:rsidRPr="00A21D99">
        <w:rPr>
          <w:rFonts w:asciiTheme="minorHAnsi" w:hAnsiTheme="minorHAnsi" w:cstheme="minorHAnsi"/>
          <w:sz w:val="24"/>
          <w:szCs w:val="24"/>
        </w:rPr>
        <w:t xml:space="preserve">L’écho-endoscopie radiale est un examen qui permet seulement d’aller observer les organes. Avec l’écho-endoscopie linéaire il est possible de prélever des cellules avec une petite aiguille. On peut par exemple analyser les cellules d’un ganglion ou d’une tumeur. </w:t>
      </w:r>
    </w:p>
    <w:p w14:paraId="24B29EB0" w14:textId="77777777" w:rsidR="008245C5" w:rsidRPr="00845947" w:rsidRDefault="008245C5" w:rsidP="008245C5">
      <w:pPr>
        <w:jc w:val="left"/>
        <w:rPr>
          <w:rFonts w:asciiTheme="minorHAnsi" w:hAnsiTheme="minorHAnsi" w:cstheme="minorHAnsi"/>
          <w:sz w:val="24"/>
          <w:szCs w:val="24"/>
        </w:rPr>
      </w:pPr>
    </w:p>
    <w:p w14:paraId="1F5618BD" w14:textId="77777777" w:rsidR="00845947" w:rsidRPr="00845947" w:rsidRDefault="00845947" w:rsidP="00845947">
      <w:pPr>
        <w:autoSpaceDE w:val="0"/>
        <w:autoSpaceDN w:val="0"/>
        <w:adjustRightInd w:val="0"/>
        <w:spacing w:before="200"/>
        <w:rPr>
          <w:rFonts w:asciiTheme="minorHAnsi" w:hAnsiTheme="minorHAnsi" w:cstheme="minorHAnsi"/>
          <w:sz w:val="24"/>
          <w:szCs w:val="24"/>
        </w:rPr>
      </w:pPr>
      <w:r w:rsidRPr="00845947">
        <w:rPr>
          <w:rFonts w:asciiTheme="minorHAnsi" w:eastAsia="Arial" w:hAnsiTheme="minorHAnsi" w:cstheme="minorHAnsi"/>
          <w:b/>
          <w:bCs/>
          <w:iCs/>
          <w:color w:val="0063B0"/>
          <w:sz w:val="32"/>
          <w:szCs w:val="32"/>
        </w:rPr>
        <w:t>Les complications possibles de l’examen</w:t>
      </w:r>
    </w:p>
    <w:p w14:paraId="24B29EB1" w14:textId="44FFC8A0" w:rsidR="008245C5" w:rsidRDefault="00845947" w:rsidP="00845947">
      <w:pPr>
        <w:jc w:val="left"/>
        <w:rPr>
          <w:sz w:val="24"/>
          <w:szCs w:val="24"/>
        </w:rPr>
      </w:pPr>
      <w:r w:rsidRPr="00A21D99">
        <w:rPr>
          <w:rFonts w:asciiTheme="minorHAnsi" w:hAnsiTheme="minorHAnsi" w:cstheme="minorHAnsi"/>
          <w:sz w:val="24"/>
          <w:szCs w:val="24"/>
        </w:rPr>
        <w:t>Les risques de complications sont rares. Ils vous seront expliqués avant l’intervention</w:t>
      </w:r>
      <w:r w:rsidRPr="00740A6D">
        <w:rPr>
          <w:rFonts w:ascii="Arial" w:hAnsi="Arial" w:cs="Arial"/>
          <w:sz w:val="24"/>
          <w:szCs w:val="24"/>
        </w:rPr>
        <w:t>.</w:t>
      </w:r>
    </w:p>
    <w:p w14:paraId="23C08448" w14:textId="77777777" w:rsidR="00845947" w:rsidRPr="00845947" w:rsidRDefault="00845947" w:rsidP="00A402BB">
      <w:pPr>
        <w:pStyle w:val="Pa3"/>
        <w:spacing w:after="160"/>
        <w:jc w:val="both"/>
        <w:rPr>
          <w:rStyle w:val="A3"/>
          <w:rFonts w:asciiTheme="minorHAnsi" w:hAnsiTheme="minorHAnsi" w:cstheme="minorHAnsi"/>
          <w:color w:val="003883"/>
          <w:sz w:val="24"/>
          <w:szCs w:val="24"/>
        </w:rPr>
      </w:pPr>
    </w:p>
    <w:p w14:paraId="2B9F960C" w14:textId="64D7C652" w:rsidR="00845947" w:rsidRDefault="00845947" w:rsidP="00A402BB">
      <w:pPr>
        <w:pStyle w:val="Pa3"/>
        <w:spacing w:after="160"/>
        <w:jc w:val="both"/>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t>Quelles sont les étapes ?</w:t>
      </w:r>
    </w:p>
    <w:p w14:paraId="069F2599" w14:textId="77777777" w:rsidR="00845947" w:rsidRPr="00A21D99" w:rsidRDefault="00845947" w:rsidP="00845947">
      <w:pPr>
        <w:pStyle w:val="Paragraphedeliste"/>
        <w:numPr>
          <w:ilvl w:val="1"/>
          <w:numId w:val="25"/>
        </w:numPr>
        <w:autoSpaceDE w:val="0"/>
        <w:autoSpaceDN w:val="0"/>
        <w:adjustRightInd w:val="0"/>
        <w:rPr>
          <w:rFonts w:asciiTheme="minorHAnsi" w:hAnsiTheme="minorHAnsi" w:cstheme="minorHAnsi"/>
          <w:bCs/>
          <w:sz w:val="24"/>
          <w:szCs w:val="24"/>
        </w:rPr>
      </w:pPr>
      <w:r w:rsidRPr="00A21D99">
        <w:rPr>
          <w:rFonts w:asciiTheme="minorHAnsi" w:hAnsiTheme="minorHAnsi" w:cstheme="minorHAnsi"/>
          <w:bCs/>
          <w:sz w:val="24"/>
          <w:szCs w:val="24"/>
        </w:rPr>
        <w:t xml:space="preserve">L’examen dure quelques minutes. </w:t>
      </w:r>
    </w:p>
    <w:p w14:paraId="1E5E9D90" w14:textId="77777777" w:rsidR="00A21D99" w:rsidRPr="00A21D99" w:rsidRDefault="00A21D99" w:rsidP="00A21D99">
      <w:pPr>
        <w:pStyle w:val="Paragraphedeliste"/>
        <w:numPr>
          <w:ilvl w:val="1"/>
          <w:numId w:val="24"/>
        </w:numPr>
        <w:autoSpaceDE w:val="0"/>
        <w:autoSpaceDN w:val="0"/>
        <w:adjustRightInd w:val="0"/>
        <w:spacing w:line="276" w:lineRule="auto"/>
        <w:ind w:left="1434" w:hanging="357"/>
        <w:rPr>
          <w:rFonts w:asciiTheme="minorHAnsi" w:hAnsiTheme="minorHAnsi" w:cstheme="minorHAnsi"/>
          <w:bCs/>
          <w:sz w:val="24"/>
          <w:szCs w:val="24"/>
        </w:rPr>
      </w:pPr>
      <w:r w:rsidRPr="00A21D99">
        <w:rPr>
          <w:rFonts w:asciiTheme="minorHAnsi" w:hAnsiTheme="minorHAnsi" w:cstheme="minorHAnsi"/>
          <w:bCs/>
          <w:sz w:val="24"/>
          <w:szCs w:val="24"/>
        </w:rPr>
        <w:t xml:space="preserve">Dans la salle d’examen, on vous demandera d’enlever vos lunettes et prothèses dentaires, s’il y a lieu. </w:t>
      </w:r>
    </w:p>
    <w:p w14:paraId="2ECF5476" w14:textId="77777777" w:rsidR="00A21D99" w:rsidRPr="00A21D99" w:rsidRDefault="00A21D99" w:rsidP="00A21D99">
      <w:pPr>
        <w:pStyle w:val="Paragraphedeliste"/>
        <w:numPr>
          <w:ilvl w:val="1"/>
          <w:numId w:val="24"/>
        </w:numPr>
        <w:autoSpaceDE w:val="0"/>
        <w:autoSpaceDN w:val="0"/>
        <w:adjustRightInd w:val="0"/>
        <w:spacing w:after="120" w:line="276" w:lineRule="auto"/>
        <w:ind w:left="1434" w:hanging="357"/>
        <w:rPr>
          <w:rFonts w:asciiTheme="minorHAnsi" w:hAnsiTheme="minorHAnsi" w:cstheme="minorHAnsi"/>
          <w:bCs/>
          <w:sz w:val="24"/>
          <w:szCs w:val="24"/>
        </w:rPr>
      </w:pPr>
      <w:r w:rsidRPr="00A21D99">
        <w:rPr>
          <w:rFonts w:asciiTheme="minorHAnsi" w:hAnsiTheme="minorHAnsi" w:cstheme="minorHAnsi"/>
          <w:bCs/>
          <w:sz w:val="24"/>
          <w:szCs w:val="24"/>
        </w:rPr>
        <w:t xml:space="preserve">L’infirmière vaporisera un médicament dans votre gorge pour la geler. </w:t>
      </w:r>
    </w:p>
    <w:p w14:paraId="62E800B7" w14:textId="77777777" w:rsidR="00A21D99" w:rsidRPr="00A21D99" w:rsidRDefault="00A21D99" w:rsidP="00A21D99">
      <w:pPr>
        <w:pStyle w:val="Paragraphedeliste"/>
        <w:numPr>
          <w:ilvl w:val="1"/>
          <w:numId w:val="24"/>
        </w:numPr>
        <w:spacing w:line="276" w:lineRule="auto"/>
        <w:rPr>
          <w:rFonts w:asciiTheme="minorHAnsi" w:hAnsiTheme="minorHAnsi" w:cstheme="minorHAnsi"/>
          <w:sz w:val="24"/>
          <w:szCs w:val="24"/>
          <w:lang w:eastAsia="fr-CA"/>
        </w:rPr>
      </w:pPr>
      <w:r w:rsidRPr="00A21D99">
        <w:rPr>
          <w:rFonts w:asciiTheme="minorHAnsi" w:hAnsiTheme="minorHAnsi" w:cstheme="minorHAnsi"/>
          <w:bCs/>
          <w:sz w:val="24"/>
          <w:szCs w:val="24"/>
        </w:rPr>
        <w:t>Un protecteur buccal sera, afin de protéger vos dents, sera inséré dans votre bouche ainsi que l’appareil flexible muni d’une petite caméra.</w:t>
      </w:r>
    </w:p>
    <w:p w14:paraId="7970621D" w14:textId="77777777" w:rsidR="00A21D99" w:rsidRPr="00A21D99" w:rsidRDefault="00A21D99" w:rsidP="00A21D99">
      <w:pPr>
        <w:pStyle w:val="Paragraphedeliste"/>
        <w:numPr>
          <w:ilvl w:val="1"/>
          <w:numId w:val="24"/>
        </w:numPr>
        <w:spacing w:line="276" w:lineRule="auto"/>
        <w:ind w:left="1434" w:hanging="357"/>
        <w:rPr>
          <w:rFonts w:asciiTheme="minorHAnsi" w:hAnsiTheme="minorHAnsi" w:cstheme="minorHAnsi"/>
          <w:sz w:val="24"/>
          <w:szCs w:val="24"/>
          <w:lang w:eastAsia="fr-CA"/>
        </w:rPr>
      </w:pPr>
      <w:r w:rsidRPr="00A21D99">
        <w:rPr>
          <w:rFonts w:asciiTheme="minorHAnsi" w:hAnsiTheme="minorHAnsi" w:cstheme="minorHAnsi"/>
          <w:sz w:val="24"/>
          <w:szCs w:val="24"/>
          <w:lang w:eastAsia="fr-CA"/>
        </w:rPr>
        <w:t>Vous serez placé sur le côté gauche.</w:t>
      </w:r>
    </w:p>
    <w:p w14:paraId="6770F97B" w14:textId="77777777" w:rsidR="00A21D99" w:rsidRPr="00A21D99" w:rsidRDefault="00A21D99" w:rsidP="00A21D99">
      <w:pPr>
        <w:pStyle w:val="Paragraphedeliste"/>
        <w:numPr>
          <w:ilvl w:val="1"/>
          <w:numId w:val="24"/>
        </w:numPr>
        <w:spacing w:line="276" w:lineRule="auto"/>
        <w:ind w:left="1434" w:hanging="357"/>
        <w:rPr>
          <w:rFonts w:asciiTheme="minorHAnsi" w:hAnsiTheme="minorHAnsi" w:cstheme="minorHAnsi"/>
          <w:sz w:val="24"/>
          <w:szCs w:val="24"/>
          <w:lang w:eastAsia="fr-CA"/>
        </w:rPr>
      </w:pPr>
      <w:r w:rsidRPr="00A21D99">
        <w:rPr>
          <w:rFonts w:asciiTheme="minorHAnsi" w:hAnsiTheme="minorHAnsi" w:cstheme="minorHAnsi"/>
          <w:sz w:val="24"/>
          <w:szCs w:val="24"/>
          <w:lang w:eastAsia="fr-CA"/>
        </w:rPr>
        <w:t xml:space="preserve">Des médicaments pour vous aider à vous détendre et un antidouleur pourront vous être administrés avant l’examen. </w:t>
      </w:r>
    </w:p>
    <w:p w14:paraId="741FC2C4" w14:textId="77777777" w:rsidR="00A21D99" w:rsidRPr="00A21D99" w:rsidRDefault="00A21D99" w:rsidP="00A21D99">
      <w:pPr>
        <w:pStyle w:val="Paragraphedeliste"/>
        <w:numPr>
          <w:ilvl w:val="1"/>
          <w:numId w:val="24"/>
        </w:numPr>
        <w:spacing w:line="276" w:lineRule="auto"/>
        <w:ind w:left="1434" w:hanging="357"/>
        <w:rPr>
          <w:rFonts w:asciiTheme="minorHAnsi" w:hAnsiTheme="minorHAnsi" w:cstheme="minorHAnsi"/>
          <w:sz w:val="24"/>
          <w:szCs w:val="24"/>
          <w:lang w:eastAsia="fr-CA"/>
        </w:rPr>
      </w:pPr>
      <w:r w:rsidRPr="00A21D99">
        <w:rPr>
          <w:rFonts w:asciiTheme="minorHAnsi" w:hAnsiTheme="minorHAnsi" w:cstheme="minorHAnsi"/>
          <w:sz w:val="24"/>
          <w:szCs w:val="24"/>
          <w:lang w:eastAsia="fr-CA"/>
        </w:rPr>
        <w:t xml:space="preserve">Le médecin insérera le tube flexible muni d’une caméra dans votre bouche jusqu’au duodénum (première partie de l’intestin grêle). </w:t>
      </w:r>
    </w:p>
    <w:p w14:paraId="017FC64E" w14:textId="77777777" w:rsidR="00A21D99" w:rsidRPr="00A21D99" w:rsidRDefault="00A21D99" w:rsidP="00A21D99">
      <w:pPr>
        <w:pStyle w:val="Paragraphedeliste"/>
        <w:numPr>
          <w:ilvl w:val="1"/>
          <w:numId w:val="24"/>
        </w:numPr>
        <w:autoSpaceDE w:val="0"/>
        <w:autoSpaceDN w:val="0"/>
        <w:adjustRightInd w:val="0"/>
        <w:spacing w:line="276" w:lineRule="auto"/>
        <w:ind w:left="1434" w:hanging="357"/>
        <w:rPr>
          <w:rFonts w:asciiTheme="minorHAnsi" w:hAnsiTheme="minorHAnsi" w:cstheme="minorHAnsi"/>
          <w:bCs/>
          <w:sz w:val="20"/>
          <w:szCs w:val="20"/>
        </w:rPr>
      </w:pPr>
      <w:r w:rsidRPr="00A21D99">
        <w:rPr>
          <w:rFonts w:asciiTheme="minorHAnsi" w:hAnsiTheme="minorHAnsi" w:cstheme="minorHAnsi"/>
          <w:sz w:val="24"/>
          <w:szCs w:val="24"/>
          <w:lang w:eastAsia="fr-CA"/>
        </w:rPr>
        <w:lastRenderedPageBreak/>
        <w:t>On vous demandera d’avaler pour aider à faire descendre le tube.</w:t>
      </w:r>
    </w:p>
    <w:p w14:paraId="1DE73D6F" w14:textId="77777777" w:rsidR="00A21D99" w:rsidRPr="00A21D99" w:rsidRDefault="00A21D99" w:rsidP="00A21D99">
      <w:pPr>
        <w:pStyle w:val="Paragraphedeliste"/>
        <w:numPr>
          <w:ilvl w:val="1"/>
          <w:numId w:val="24"/>
        </w:numPr>
        <w:spacing w:after="200" w:line="276" w:lineRule="auto"/>
        <w:ind w:left="1434" w:hanging="357"/>
        <w:rPr>
          <w:rFonts w:asciiTheme="minorHAnsi" w:hAnsiTheme="minorHAnsi" w:cstheme="minorHAnsi"/>
          <w:sz w:val="24"/>
          <w:szCs w:val="24"/>
          <w:lang w:eastAsia="fr-CA"/>
        </w:rPr>
      </w:pPr>
      <w:r w:rsidRPr="00A21D99">
        <w:rPr>
          <w:rFonts w:asciiTheme="minorHAnsi" w:hAnsiTheme="minorHAnsi" w:cstheme="minorHAnsi"/>
          <w:sz w:val="24"/>
          <w:szCs w:val="24"/>
          <w:lang w:eastAsia="fr-CA"/>
        </w:rPr>
        <w:t xml:space="preserve">Pour une écho-endoscopie linéaire : le médecin peut insérer différents objets par le tube déjà en place pour les prélèvements avec la petite aiguille.  </w:t>
      </w:r>
    </w:p>
    <w:p w14:paraId="50E9F2F2" w14:textId="77777777" w:rsidR="00845947" w:rsidRPr="00845947" w:rsidRDefault="00845947" w:rsidP="00845947">
      <w:pPr>
        <w:pStyle w:val="Paragraphedeliste"/>
        <w:rPr>
          <w:rFonts w:ascii="Arial" w:hAnsi="Arial" w:cs="Arial"/>
          <w:sz w:val="24"/>
          <w:szCs w:val="24"/>
          <w:lang w:eastAsia="fr-CA"/>
        </w:rPr>
      </w:pPr>
    </w:p>
    <w:p w14:paraId="401B8228" w14:textId="1C140CA7" w:rsidR="00845947" w:rsidRDefault="00845947" w:rsidP="00845947">
      <w:pPr>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t>Préparation avant l’examen :</w:t>
      </w:r>
    </w:p>
    <w:p w14:paraId="60E982E2" w14:textId="77777777" w:rsidR="00A21D99" w:rsidRPr="00A21D99" w:rsidRDefault="00A21D99" w:rsidP="00A21D99">
      <w:pPr>
        <w:pStyle w:val="Paragraphedeliste"/>
        <w:numPr>
          <w:ilvl w:val="0"/>
          <w:numId w:val="27"/>
        </w:numPr>
        <w:autoSpaceDE w:val="0"/>
        <w:autoSpaceDN w:val="0"/>
        <w:adjustRightInd w:val="0"/>
        <w:spacing w:after="120"/>
        <w:ind w:left="1077" w:hanging="357"/>
        <w:contextualSpacing w:val="0"/>
        <w:rPr>
          <w:rFonts w:asciiTheme="minorHAnsi" w:hAnsiTheme="minorHAnsi" w:cstheme="minorHAnsi"/>
          <w:bCs/>
          <w:sz w:val="24"/>
        </w:rPr>
      </w:pPr>
      <w:r w:rsidRPr="00A21D99">
        <w:rPr>
          <w:rFonts w:asciiTheme="minorHAnsi" w:hAnsiTheme="minorHAnsi" w:cstheme="minorHAnsi"/>
          <w:bCs/>
          <w:sz w:val="24"/>
        </w:rPr>
        <w:t>Les jours avant l’examen, aucune diète particulière n’est demandée.</w:t>
      </w:r>
    </w:p>
    <w:p w14:paraId="794EFED3" w14:textId="77777777" w:rsidR="00A21D99" w:rsidRPr="00A21D99" w:rsidRDefault="00A21D99" w:rsidP="00A21D99">
      <w:pPr>
        <w:pStyle w:val="Paragraphedeliste"/>
        <w:numPr>
          <w:ilvl w:val="0"/>
          <w:numId w:val="27"/>
        </w:numPr>
        <w:autoSpaceDE w:val="0"/>
        <w:autoSpaceDN w:val="0"/>
        <w:adjustRightInd w:val="0"/>
        <w:spacing w:after="120"/>
        <w:ind w:left="1077" w:hanging="357"/>
        <w:contextualSpacing w:val="0"/>
        <w:rPr>
          <w:rFonts w:asciiTheme="minorHAnsi" w:hAnsiTheme="minorHAnsi" w:cstheme="minorHAnsi"/>
          <w:bCs/>
          <w:sz w:val="24"/>
        </w:rPr>
      </w:pPr>
      <w:r w:rsidRPr="00A21D99">
        <w:rPr>
          <w:rFonts w:asciiTheme="minorHAnsi" w:hAnsiTheme="minorHAnsi" w:cstheme="minorHAnsi"/>
          <w:bCs/>
          <w:sz w:val="24"/>
        </w:rPr>
        <w:t xml:space="preserve">Le jour de votre examen : </w:t>
      </w:r>
    </w:p>
    <w:p w14:paraId="6692E5FA" w14:textId="77777777" w:rsidR="00A21D99" w:rsidRPr="00A21D99" w:rsidRDefault="00A21D99" w:rsidP="00A21D99">
      <w:pPr>
        <w:pStyle w:val="Paragraphedeliste"/>
        <w:numPr>
          <w:ilvl w:val="1"/>
          <w:numId w:val="27"/>
        </w:numPr>
        <w:autoSpaceDE w:val="0"/>
        <w:autoSpaceDN w:val="0"/>
        <w:adjustRightInd w:val="0"/>
        <w:spacing w:after="120"/>
        <w:ind w:left="1803"/>
        <w:contextualSpacing w:val="0"/>
        <w:rPr>
          <w:rFonts w:asciiTheme="minorHAnsi" w:hAnsiTheme="minorHAnsi" w:cstheme="minorHAnsi"/>
          <w:b/>
          <w:bCs/>
          <w:sz w:val="24"/>
        </w:rPr>
      </w:pPr>
      <w:r w:rsidRPr="00A21D99">
        <w:rPr>
          <w:rFonts w:asciiTheme="minorHAnsi" w:hAnsiTheme="minorHAnsi" w:cstheme="minorHAnsi"/>
          <w:bCs/>
          <w:sz w:val="24"/>
        </w:rPr>
        <w:t xml:space="preserve">Si l’examen est prévu le matin, il faut être à jeun complètement </w:t>
      </w:r>
      <w:r w:rsidRPr="00A21D99">
        <w:rPr>
          <w:rFonts w:asciiTheme="minorHAnsi" w:hAnsiTheme="minorHAnsi" w:cstheme="minorHAnsi"/>
          <w:b/>
          <w:bCs/>
          <w:sz w:val="24"/>
        </w:rPr>
        <w:t xml:space="preserve">à partir de minuit la veille. </w:t>
      </w:r>
      <w:r w:rsidRPr="00A21D99">
        <w:rPr>
          <w:rFonts w:asciiTheme="minorHAnsi" w:hAnsiTheme="minorHAnsi" w:cstheme="minorHAnsi"/>
          <w:bCs/>
          <w:sz w:val="24"/>
        </w:rPr>
        <w:t xml:space="preserve">Vous pouvez prendre vos médicaments avec une petite gorgée d’eau au moins 2 heures avant votre examen, sauf les médicaments qui éclaircissent votre sang et vos médicaments pour le diabète (voir plus bas). </w:t>
      </w:r>
    </w:p>
    <w:p w14:paraId="2C8D9571" w14:textId="77777777" w:rsidR="00A21D99" w:rsidRPr="00A21D99" w:rsidRDefault="00A21D99" w:rsidP="00A21D99">
      <w:pPr>
        <w:pStyle w:val="Paragraphedeliste"/>
        <w:numPr>
          <w:ilvl w:val="1"/>
          <w:numId w:val="27"/>
        </w:numPr>
        <w:autoSpaceDE w:val="0"/>
        <w:autoSpaceDN w:val="0"/>
        <w:adjustRightInd w:val="0"/>
        <w:spacing w:after="120"/>
        <w:ind w:left="1803"/>
        <w:contextualSpacing w:val="0"/>
        <w:rPr>
          <w:rFonts w:asciiTheme="minorHAnsi" w:hAnsiTheme="minorHAnsi" w:cstheme="minorHAnsi"/>
          <w:bCs/>
          <w:sz w:val="24"/>
        </w:rPr>
      </w:pPr>
      <w:r w:rsidRPr="00A21D99">
        <w:rPr>
          <w:rFonts w:asciiTheme="minorHAnsi" w:hAnsiTheme="minorHAnsi" w:cstheme="minorHAnsi"/>
          <w:bCs/>
          <w:sz w:val="24"/>
        </w:rPr>
        <w:t>Si l’examen est prévu en après-midi, vous pouvez prendre un déjeuner léger (jus, café, une rôtie)</w:t>
      </w:r>
      <w:r w:rsidRPr="00A21D99">
        <w:rPr>
          <w:rFonts w:asciiTheme="minorHAnsi" w:hAnsiTheme="minorHAnsi" w:cstheme="minorHAnsi"/>
          <w:b/>
          <w:bCs/>
          <w:sz w:val="24"/>
        </w:rPr>
        <w:t xml:space="preserve"> avant 6 heures le matin</w:t>
      </w:r>
      <w:r w:rsidRPr="00A21D99">
        <w:rPr>
          <w:rFonts w:asciiTheme="minorHAnsi" w:hAnsiTheme="minorHAnsi" w:cstheme="minorHAnsi"/>
          <w:bCs/>
          <w:sz w:val="24"/>
        </w:rPr>
        <w:t>. Il faut être à jeun complètement ensuite. Vous pouvez prendre vos médicaments avec une petite gorgée d’eau avant 6h, sauf les médicaments qui éclaircissent votre sang et vos médicaments pour le diabète (voir plus bas).</w:t>
      </w:r>
    </w:p>
    <w:p w14:paraId="4EAADFEC" w14:textId="77777777" w:rsidR="00A21D99" w:rsidRPr="00A21D99" w:rsidRDefault="00A21D99" w:rsidP="00A21D99">
      <w:pPr>
        <w:pStyle w:val="Paragraphedeliste"/>
        <w:numPr>
          <w:ilvl w:val="0"/>
          <w:numId w:val="27"/>
        </w:numPr>
        <w:autoSpaceDE w:val="0"/>
        <w:autoSpaceDN w:val="0"/>
        <w:adjustRightInd w:val="0"/>
        <w:spacing w:after="120"/>
        <w:ind w:left="1083"/>
        <w:rPr>
          <w:rFonts w:asciiTheme="minorHAnsi" w:hAnsiTheme="minorHAnsi" w:cstheme="minorHAnsi"/>
          <w:sz w:val="24"/>
          <w:szCs w:val="24"/>
        </w:rPr>
      </w:pPr>
      <w:r w:rsidRPr="00A21D99">
        <w:rPr>
          <w:rFonts w:asciiTheme="minorHAnsi" w:hAnsiTheme="minorHAnsi" w:cstheme="minorHAnsi"/>
          <w:sz w:val="24"/>
          <w:szCs w:val="24"/>
        </w:rPr>
        <w:t>La plupart de vos médicaments peuvent être pris comme d’habitude, y compris l’aspirine (ASA</w:t>
      </w:r>
      <w:r w:rsidRPr="00A21D99">
        <w:rPr>
          <w:rFonts w:asciiTheme="minorHAnsi" w:hAnsiTheme="minorHAnsi" w:cstheme="minorHAnsi"/>
          <w:sz w:val="24"/>
          <w:szCs w:val="24"/>
          <w:vertAlign w:val="superscript"/>
        </w:rPr>
        <w:t>MD</w:t>
      </w:r>
      <w:r w:rsidRPr="00A21D99">
        <w:rPr>
          <w:rFonts w:asciiTheme="minorHAnsi" w:hAnsiTheme="minorHAnsi" w:cstheme="minorHAnsi"/>
          <w:sz w:val="24"/>
          <w:szCs w:val="24"/>
        </w:rPr>
        <w:t xml:space="preserve">), sauf pour une écho-endoscopie linéaire seulement : </w:t>
      </w:r>
    </w:p>
    <w:p w14:paraId="0C5D52B4" w14:textId="77777777" w:rsidR="00A21D99" w:rsidRPr="00A21D99" w:rsidRDefault="00A21D99" w:rsidP="00A21D99">
      <w:pPr>
        <w:pStyle w:val="Paragraphedeliste"/>
        <w:autoSpaceDE w:val="0"/>
        <w:autoSpaceDN w:val="0"/>
        <w:adjustRightInd w:val="0"/>
        <w:spacing w:after="120"/>
        <w:ind w:left="1083"/>
        <w:rPr>
          <w:rFonts w:asciiTheme="minorHAnsi" w:hAnsiTheme="minorHAnsi" w:cstheme="minorHAnsi"/>
          <w:sz w:val="12"/>
          <w:szCs w:val="12"/>
        </w:rPr>
      </w:pPr>
    </w:p>
    <w:p w14:paraId="733A816E" w14:textId="77777777" w:rsidR="00A21D99" w:rsidRPr="00A21D99" w:rsidRDefault="00A21D99" w:rsidP="00A21D99">
      <w:pPr>
        <w:pStyle w:val="Paragraphedeliste"/>
        <w:numPr>
          <w:ilvl w:val="0"/>
          <w:numId w:val="27"/>
        </w:numPr>
        <w:autoSpaceDE w:val="0"/>
        <w:autoSpaceDN w:val="0"/>
        <w:adjustRightInd w:val="0"/>
        <w:spacing w:before="120"/>
        <w:ind w:left="1803"/>
        <w:rPr>
          <w:rFonts w:asciiTheme="minorHAnsi" w:hAnsiTheme="minorHAnsi" w:cstheme="minorHAnsi"/>
          <w:sz w:val="24"/>
          <w:szCs w:val="24"/>
        </w:rPr>
      </w:pPr>
      <w:r w:rsidRPr="00A21D99">
        <w:rPr>
          <w:rFonts w:asciiTheme="minorHAnsi" w:hAnsiTheme="minorHAnsi" w:cstheme="minorHAnsi"/>
          <w:sz w:val="24"/>
          <w:szCs w:val="24"/>
        </w:rPr>
        <w:t xml:space="preserve">Si vous prenez des </w:t>
      </w:r>
      <w:r w:rsidRPr="00A21D99">
        <w:rPr>
          <w:rFonts w:asciiTheme="minorHAnsi" w:hAnsiTheme="minorHAnsi" w:cstheme="minorHAnsi"/>
          <w:b/>
          <w:sz w:val="24"/>
          <w:szCs w:val="24"/>
        </w:rPr>
        <w:t>médicaments qui éclaircissent le sang</w:t>
      </w:r>
      <w:r w:rsidRPr="00A21D99">
        <w:rPr>
          <w:rFonts w:asciiTheme="minorHAnsi" w:hAnsiTheme="minorHAnsi" w:cstheme="minorHAnsi"/>
          <w:sz w:val="24"/>
          <w:szCs w:val="24"/>
        </w:rPr>
        <w:t xml:space="preserve"> (</w:t>
      </w:r>
      <w:proofErr w:type="spellStart"/>
      <w:r w:rsidRPr="00A21D99">
        <w:rPr>
          <w:rFonts w:asciiTheme="minorHAnsi" w:hAnsiTheme="minorHAnsi" w:cstheme="minorHAnsi"/>
          <w:sz w:val="24"/>
          <w:szCs w:val="24"/>
        </w:rPr>
        <w:t>Coumadin</w:t>
      </w:r>
      <w:r w:rsidRPr="00A21D99">
        <w:rPr>
          <w:rFonts w:asciiTheme="minorHAnsi" w:hAnsiTheme="minorHAnsi" w:cstheme="minorHAnsi"/>
          <w:sz w:val="24"/>
          <w:szCs w:val="24"/>
          <w:vertAlign w:val="superscript"/>
        </w:rPr>
        <w:t>MD</w:t>
      </w:r>
      <w:proofErr w:type="spellEnd"/>
      <w:r w:rsidRPr="00A21D99">
        <w:rPr>
          <w:rFonts w:asciiTheme="minorHAnsi" w:hAnsiTheme="minorHAnsi" w:cstheme="minorHAnsi"/>
          <w:sz w:val="24"/>
          <w:szCs w:val="24"/>
        </w:rPr>
        <w:t xml:space="preserve">, </w:t>
      </w:r>
      <w:proofErr w:type="spellStart"/>
      <w:r w:rsidRPr="00A21D99">
        <w:rPr>
          <w:rFonts w:asciiTheme="minorHAnsi" w:hAnsiTheme="minorHAnsi" w:cstheme="minorHAnsi"/>
          <w:sz w:val="24"/>
          <w:szCs w:val="24"/>
        </w:rPr>
        <w:t>Pradaxa</w:t>
      </w:r>
      <w:r w:rsidRPr="00A21D99">
        <w:rPr>
          <w:rFonts w:asciiTheme="minorHAnsi" w:hAnsiTheme="minorHAnsi" w:cstheme="minorHAnsi"/>
          <w:sz w:val="24"/>
          <w:szCs w:val="24"/>
          <w:vertAlign w:val="superscript"/>
        </w:rPr>
        <w:t>MD</w:t>
      </w:r>
      <w:proofErr w:type="spellEnd"/>
      <w:r w:rsidRPr="00A21D99">
        <w:rPr>
          <w:rFonts w:asciiTheme="minorHAnsi" w:hAnsiTheme="minorHAnsi" w:cstheme="minorHAnsi"/>
          <w:sz w:val="24"/>
          <w:szCs w:val="24"/>
        </w:rPr>
        <w:t xml:space="preserve">, </w:t>
      </w:r>
      <w:proofErr w:type="spellStart"/>
      <w:r w:rsidRPr="00A21D99">
        <w:rPr>
          <w:rFonts w:asciiTheme="minorHAnsi" w:hAnsiTheme="minorHAnsi" w:cstheme="minorHAnsi"/>
          <w:sz w:val="24"/>
          <w:szCs w:val="24"/>
        </w:rPr>
        <w:t>Plavix</w:t>
      </w:r>
      <w:r w:rsidRPr="00A21D99">
        <w:rPr>
          <w:rFonts w:asciiTheme="minorHAnsi" w:hAnsiTheme="minorHAnsi" w:cstheme="minorHAnsi"/>
          <w:sz w:val="24"/>
          <w:szCs w:val="24"/>
          <w:vertAlign w:val="superscript"/>
        </w:rPr>
        <w:t>MD</w:t>
      </w:r>
      <w:proofErr w:type="spellEnd"/>
      <w:r w:rsidRPr="00A21D99">
        <w:rPr>
          <w:rFonts w:asciiTheme="minorHAnsi" w:hAnsiTheme="minorHAnsi" w:cstheme="minorHAnsi"/>
          <w:sz w:val="24"/>
          <w:szCs w:val="24"/>
        </w:rPr>
        <w:t xml:space="preserve">, etc.) et que vous avez reçu des consignes spéciales de votre gastroentérologue, suivez-les. Sans cela, vous devez </w:t>
      </w:r>
      <w:r w:rsidRPr="00A21D99">
        <w:rPr>
          <w:rFonts w:asciiTheme="minorHAnsi" w:hAnsiTheme="minorHAnsi" w:cstheme="minorHAnsi"/>
          <w:b/>
          <w:sz w:val="24"/>
          <w:szCs w:val="24"/>
        </w:rPr>
        <w:t>OBLIGATOIREMENT</w:t>
      </w:r>
      <w:r w:rsidRPr="00A21D99">
        <w:rPr>
          <w:rFonts w:asciiTheme="minorHAnsi" w:hAnsiTheme="minorHAnsi" w:cstheme="minorHAnsi"/>
          <w:sz w:val="24"/>
          <w:szCs w:val="24"/>
        </w:rPr>
        <w:t xml:space="preserve"> communiquer avec votre médecin ou autre professionnel de la santé qui effectue le suivi de ces médicaments afin de vous indiquer à quel moment les cesser et les reprendre.</w:t>
      </w:r>
    </w:p>
    <w:p w14:paraId="26844216" w14:textId="77777777" w:rsidR="00A21D99" w:rsidRPr="00A21D99" w:rsidRDefault="00A21D99" w:rsidP="00A21D99">
      <w:pPr>
        <w:pStyle w:val="Paragraphedeliste"/>
        <w:autoSpaceDE w:val="0"/>
        <w:autoSpaceDN w:val="0"/>
        <w:adjustRightInd w:val="0"/>
        <w:spacing w:after="120"/>
        <w:ind w:left="2157"/>
        <w:rPr>
          <w:rFonts w:asciiTheme="minorHAnsi" w:hAnsiTheme="minorHAnsi" w:cstheme="minorHAnsi"/>
          <w:sz w:val="12"/>
          <w:szCs w:val="12"/>
        </w:rPr>
      </w:pPr>
    </w:p>
    <w:p w14:paraId="3AE819D6" w14:textId="77777777" w:rsidR="00A21D99" w:rsidRPr="00A21D99" w:rsidRDefault="00A21D99" w:rsidP="00A21D99">
      <w:pPr>
        <w:pStyle w:val="Paragraphedeliste"/>
        <w:numPr>
          <w:ilvl w:val="0"/>
          <w:numId w:val="27"/>
        </w:numPr>
        <w:autoSpaceDE w:val="0"/>
        <w:autoSpaceDN w:val="0"/>
        <w:adjustRightInd w:val="0"/>
        <w:ind w:left="1803"/>
        <w:rPr>
          <w:rFonts w:asciiTheme="minorHAnsi" w:hAnsiTheme="minorHAnsi" w:cstheme="minorHAnsi"/>
          <w:sz w:val="24"/>
          <w:szCs w:val="24"/>
        </w:rPr>
      </w:pPr>
      <w:r w:rsidRPr="00A21D99">
        <w:rPr>
          <w:rFonts w:asciiTheme="minorHAnsi" w:hAnsiTheme="minorHAnsi" w:cstheme="minorHAnsi"/>
          <w:sz w:val="24"/>
          <w:szCs w:val="24"/>
        </w:rPr>
        <w:t xml:space="preserve">Si vous êtes </w:t>
      </w:r>
      <w:r w:rsidRPr="00A21D99">
        <w:rPr>
          <w:rFonts w:asciiTheme="minorHAnsi" w:hAnsiTheme="minorHAnsi" w:cstheme="minorHAnsi"/>
          <w:b/>
          <w:sz w:val="24"/>
          <w:szCs w:val="24"/>
        </w:rPr>
        <w:t xml:space="preserve">diabétique et que vous prenez de l’insuline, </w:t>
      </w:r>
      <w:r w:rsidRPr="00A21D99">
        <w:rPr>
          <w:rFonts w:asciiTheme="minorHAnsi" w:hAnsiTheme="minorHAnsi" w:cstheme="minorHAnsi"/>
          <w:sz w:val="24"/>
          <w:szCs w:val="24"/>
        </w:rPr>
        <w:t xml:space="preserve">vous devez </w:t>
      </w:r>
      <w:r w:rsidRPr="00A21D99">
        <w:rPr>
          <w:rFonts w:asciiTheme="minorHAnsi" w:hAnsiTheme="minorHAnsi" w:cstheme="minorHAnsi"/>
          <w:b/>
          <w:sz w:val="24"/>
          <w:szCs w:val="24"/>
        </w:rPr>
        <w:t>OBLIGATOIREMENT</w:t>
      </w:r>
      <w:r w:rsidRPr="00A21D99">
        <w:rPr>
          <w:rFonts w:asciiTheme="minorHAnsi" w:hAnsiTheme="minorHAnsi" w:cstheme="minorHAnsi"/>
          <w:sz w:val="24"/>
          <w:szCs w:val="24"/>
        </w:rPr>
        <w:t xml:space="preserve"> communiquer avec votre médecin ou autre professionnel de la santé qui effectue le suivi de ces médicaments afin de vous indiquer à quel moment cesser les injections et les reprendre. Apportez une petite collation que vous pourrez prendre suite à votre examen. </w:t>
      </w:r>
    </w:p>
    <w:p w14:paraId="75340A65" w14:textId="77777777" w:rsidR="00A21D99" w:rsidRPr="00A21D99" w:rsidRDefault="00A21D99" w:rsidP="00A21D99">
      <w:pPr>
        <w:pStyle w:val="Paragraphedeliste"/>
        <w:ind w:left="1443"/>
        <w:rPr>
          <w:rFonts w:asciiTheme="minorHAnsi" w:hAnsiTheme="minorHAnsi" w:cstheme="minorHAnsi"/>
          <w:sz w:val="12"/>
          <w:szCs w:val="12"/>
        </w:rPr>
      </w:pPr>
    </w:p>
    <w:p w14:paraId="687FB4DB" w14:textId="77777777" w:rsidR="00A21D99" w:rsidRDefault="00A21D99" w:rsidP="00A21D99">
      <w:pPr>
        <w:pStyle w:val="Paragraphedeliste"/>
        <w:numPr>
          <w:ilvl w:val="0"/>
          <w:numId w:val="29"/>
        </w:numPr>
        <w:autoSpaceDE w:val="0"/>
        <w:autoSpaceDN w:val="0"/>
        <w:adjustRightInd w:val="0"/>
        <w:ind w:left="1803"/>
        <w:rPr>
          <w:rFonts w:asciiTheme="minorHAnsi" w:hAnsiTheme="minorHAnsi" w:cstheme="minorHAnsi"/>
          <w:sz w:val="24"/>
          <w:szCs w:val="24"/>
        </w:rPr>
      </w:pPr>
      <w:r w:rsidRPr="00A21D99">
        <w:rPr>
          <w:rFonts w:asciiTheme="minorHAnsi" w:hAnsiTheme="minorHAnsi" w:cstheme="minorHAnsi"/>
          <w:sz w:val="24"/>
          <w:szCs w:val="24"/>
        </w:rPr>
        <w:t xml:space="preserve">Si vous êtes </w:t>
      </w:r>
      <w:r w:rsidRPr="00A21D99">
        <w:rPr>
          <w:rFonts w:asciiTheme="minorHAnsi" w:hAnsiTheme="minorHAnsi" w:cstheme="minorHAnsi"/>
          <w:b/>
          <w:sz w:val="24"/>
          <w:szCs w:val="24"/>
        </w:rPr>
        <w:t>diabétique et que vous prenez des médicaments autre que l’insuline (par la bouche ou par injection) pour votre diabète</w:t>
      </w:r>
      <w:r w:rsidRPr="00A21D99">
        <w:rPr>
          <w:rFonts w:asciiTheme="minorHAnsi" w:hAnsiTheme="minorHAnsi" w:cstheme="minorHAnsi"/>
          <w:sz w:val="24"/>
          <w:szCs w:val="24"/>
        </w:rPr>
        <w:t>, ne les prenez pas le matin de votre examen. Vous pourrez prendre ces médicaments avec un repas à l’heure prévue de votre prochaine dose dans la journée suite à votre examen ou au moment prévu dans la semaine.</w:t>
      </w:r>
    </w:p>
    <w:p w14:paraId="322105CF" w14:textId="65588648" w:rsidR="00A21D99" w:rsidRPr="00A21D99" w:rsidRDefault="00A21D99" w:rsidP="00A21D99">
      <w:pPr>
        <w:pStyle w:val="Paragraphedeliste"/>
        <w:numPr>
          <w:ilvl w:val="0"/>
          <w:numId w:val="29"/>
        </w:numPr>
        <w:autoSpaceDE w:val="0"/>
        <w:autoSpaceDN w:val="0"/>
        <w:adjustRightInd w:val="0"/>
        <w:ind w:left="1803"/>
        <w:rPr>
          <w:rFonts w:asciiTheme="minorHAnsi" w:hAnsiTheme="minorHAnsi" w:cstheme="minorHAnsi"/>
          <w:sz w:val="24"/>
          <w:szCs w:val="24"/>
        </w:rPr>
      </w:pPr>
      <w:r w:rsidRPr="00A21D99">
        <w:rPr>
          <w:rFonts w:asciiTheme="minorHAnsi" w:hAnsiTheme="minorHAnsi" w:cstheme="minorHAnsi"/>
          <w:sz w:val="24"/>
          <w:szCs w:val="24"/>
        </w:rPr>
        <w:t xml:space="preserve">Si vous êtes </w:t>
      </w:r>
      <w:r w:rsidRPr="00A21D99">
        <w:rPr>
          <w:rFonts w:asciiTheme="minorHAnsi" w:hAnsiTheme="minorHAnsi" w:cstheme="minorHAnsi"/>
          <w:b/>
          <w:sz w:val="24"/>
          <w:szCs w:val="24"/>
        </w:rPr>
        <w:t>diabétique et que vous prenez un médicament par injection une fois par semaine (autre que l’insuline)</w:t>
      </w:r>
      <w:r w:rsidRPr="00A21D99">
        <w:rPr>
          <w:rFonts w:asciiTheme="minorHAnsi" w:hAnsiTheme="minorHAnsi" w:cstheme="minorHAnsi"/>
          <w:sz w:val="24"/>
          <w:szCs w:val="24"/>
        </w:rPr>
        <w:t>, prenez votre médication tel que prévu, peu importe le moment de votre examen</w:t>
      </w:r>
      <w:r>
        <w:rPr>
          <w:rFonts w:asciiTheme="minorHAnsi" w:hAnsiTheme="minorHAnsi" w:cstheme="minorHAnsi"/>
          <w:sz w:val="24"/>
          <w:szCs w:val="24"/>
        </w:rPr>
        <w:t>.</w:t>
      </w:r>
    </w:p>
    <w:p w14:paraId="064A329E" w14:textId="77777777" w:rsidR="00A21D99" w:rsidRDefault="00A21D99" w:rsidP="00A21D99">
      <w:pPr>
        <w:pStyle w:val="Paragraphedeliste"/>
        <w:ind w:left="363"/>
        <w:rPr>
          <w:rFonts w:asciiTheme="minorHAnsi" w:hAnsiTheme="minorHAnsi" w:cstheme="minorHAnsi"/>
          <w:sz w:val="24"/>
          <w:szCs w:val="24"/>
        </w:rPr>
      </w:pPr>
    </w:p>
    <w:p w14:paraId="1024699A" w14:textId="77777777" w:rsidR="00A21D99" w:rsidRDefault="00A21D99" w:rsidP="00A21D99">
      <w:pPr>
        <w:pStyle w:val="Paragraphedeliste"/>
        <w:ind w:left="363"/>
        <w:rPr>
          <w:rFonts w:asciiTheme="minorHAnsi" w:hAnsiTheme="minorHAnsi" w:cstheme="minorHAnsi"/>
          <w:sz w:val="24"/>
          <w:szCs w:val="24"/>
        </w:rPr>
      </w:pPr>
    </w:p>
    <w:p w14:paraId="5FF3EC92" w14:textId="77777777" w:rsidR="00A21D99" w:rsidRPr="00A21D99" w:rsidRDefault="00A21D99" w:rsidP="00A21D99">
      <w:pPr>
        <w:pStyle w:val="Paragraphedeliste"/>
        <w:ind w:left="363"/>
        <w:rPr>
          <w:rFonts w:asciiTheme="minorHAnsi" w:hAnsiTheme="minorHAnsi" w:cstheme="minorHAnsi"/>
          <w:sz w:val="24"/>
          <w:szCs w:val="24"/>
        </w:rPr>
      </w:pPr>
    </w:p>
    <w:p w14:paraId="035B5BB4" w14:textId="0A9D67A1" w:rsidR="00505BB5" w:rsidRDefault="00505BB5" w:rsidP="00505BB5">
      <w:pPr>
        <w:pStyle w:val="Default"/>
        <w:jc w:val="both"/>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t>Recommandations :</w:t>
      </w:r>
    </w:p>
    <w:p w14:paraId="4E99492C" w14:textId="77777777" w:rsidR="00A21D99" w:rsidRPr="00A21D99" w:rsidRDefault="00A21D99" w:rsidP="00A21D99">
      <w:pPr>
        <w:pStyle w:val="Paragraphedeliste"/>
        <w:numPr>
          <w:ilvl w:val="0"/>
          <w:numId w:val="38"/>
        </w:numPr>
        <w:autoSpaceDE w:val="0"/>
        <w:autoSpaceDN w:val="0"/>
        <w:adjustRightInd w:val="0"/>
        <w:spacing w:before="200"/>
        <w:rPr>
          <w:rFonts w:asciiTheme="minorHAnsi" w:hAnsiTheme="minorHAnsi" w:cstheme="minorHAnsi"/>
          <w:sz w:val="24"/>
          <w:szCs w:val="24"/>
        </w:rPr>
      </w:pPr>
      <w:r w:rsidRPr="00A21D99">
        <w:rPr>
          <w:rFonts w:asciiTheme="minorHAnsi" w:hAnsiTheme="minorHAnsi" w:cstheme="minorHAnsi"/>
          <w:b/>
          <w:sz w:val="24"/>
          <w:szCs w:val="24"/>
        </w:rPr>
        <w:t xml:space="preserve">Assurez-vous d’être accompagné pour votre retour à la maison. À cause des médicaments pour vous détendre et des antidouleurs, vous ne pourrez pas conduire votre voiture pendant 24 heures après l’examen.  </w:t>
      </w:r>
      <w:r w:rsidRPr="00A21D99">
        <w:rPr>
          <w:rFonts w:asciiTheme="minorHAnsi" w:hAnsiTheme="minorHAnsi" w:cstheme="minorHAnsi"/>
          <w:sz w:val="24"/>
          <w:szCs w:val="24"/>
        </w:rPr>
        <w:t xml:space="preserve">Une infirmière assurera votre surveillance pendant une période minimale de 30 à 60 minutes. Merci de prévoir ce délai avec votre accompagnateur. </w:t>
      </w:r>
    </w:p>
    <w:p w14:paraId="6998FD0A" w14:textId="77777777" w:rsidR="00A21D99" w:rsidRPr="00A21D99" w:rsidRDefault="00A21D99" w:rsidP="00A21D99">
      <w:pPr>
        <w:pStyle w:val="Paragraphedeliste"/>
        <w:autoSpaceDE w:val="0"/>
        <w:autoSpaceDN w:val="0"/>
        <w:adjustRightInd w:val="0"/>
        <w:ind w:left="1440"/>
        <w:rPr>
          <w:rFonts w:asciiTheme="minorHAnsi" w:hAnsiTheme="minorHAnsi" w:cstheme="minorHAnsi"/>
          <w:sz w:val="24"/>
          <w:szCs w:val="24"/>
        </w:rPr>
      </w:pPr>
    </w:p>
    <w:p w14:paraId="2D306397" w14:textId="77777777" w:rsidR="00A21D99" w:rsidRPr="00A21D99" w:rsidRDefault="00A21D99" w:rsidP="00A21D99">
      <w:pPr>
        <w:pStyle w:val="Paragraphedeliste"/>
        <w:numPr>
          <w:ilvl w:val="0"/>
          <w:numId w:val="38"/>
        </w:numPr>
        <w:autoSpaceDE w:val="0"/>
        <w:autoSpaceDN w:val="0"/>
        <w:adjustRightInd w:val="0"/>
        <w:rPr>
          <w:rFonts w:asciiTheme="minorHAnsi" w:hAnsiTheme="minorHAnsi" w:cstheme="minorHAnsi"/>
          <w:sz w:val="24"/>
          <w:szCs w:val="24"/>
        </w:rPr>
      </w:pPr>
      <w:r w:rsidRPr="00A21D99">
        <w:rPr>
          <w:rFonts w:asciiTheme="minorHAnsi" w:hAnsiTheme="minorHAnsi" w:cstheme="minorHAnsi"/>
          <w:color w:val="000000"/>
          <w:sz w:val="24"/>
          <w:szCs w:val="24"/>
        </w:rPr>
        <w:t>L'endroit et l’heure auxquels vous devrez vous présenter vous seront précisés au moment de l'appel pour vous donner votre rendez-vous</w:t>
      </w:r>
      <w:r w:rsidRPr="00A21D99">
        <w:rPr>
          <w:rFonts w:asciiTheme="minorHAnsi" w:hAnsiTheme="minorHAnsi" w:cstheme="minorHAnsi"/>
          <w:color w:val="000000"/>
          <w:sz w:val="24"/>
          <w:szCs w:val="24"/>
          <w:vertAlign w:val="subscript"/>
        </w:rPr>
        <w:t>.</w:t>
      </w:r>
    </w:p>
    <w:p w14:paraId="34697478" w14:textId="77777777" w:rsidR="00A21D99" w:rsidRPr="00A21D99" w:rsidRDefault="00A21D99" w:rsidP="00A21D99">
      <w:pPr>
        <w:pStyle w:val="Paragraphedeliste"/>
        <w:autoSpaceDE w:val="0"/>
        <w:autoSpaceDN w:val="0"/>
        <w:adjustRightInd w:val="0"/>
        <w:ind w:left="1440"/>
        <w:rPr>
          <w:rFonts w:asciiTheme="minorHAnsi" w:hAnsiTheme="minorHAnsi" w:cstheme="minorHAnsi"/>
          <w:sz w:val="24"/>
          <w:szCs w:val="24"/>
        </w:rPr>
      </w:pPr>
    </w:p>
    <w:p w14:paraId="4CA5E68D" w14:textId="77777777" w:rsidR="00A21D99" w:rsidRPr="00A21D99" w:rsidRDefault="00A21D99" w:rsidP="00A21D99">
      <w:pPr>
        <w:pStyle w:val="Paragraphedeliste"/>
        <w:numPr>
          <w:ilvl w:val="0"/>
          <w:numId w:val="38"/>
        </w:numPr>
        <w:rPr>
          <w:rFonts w:asciiTheme="minorHAnsi" w:hAnsiTheme="minorHAnsi" w:cstheme="minorHAnsi"/>
          <w:sz w:val="24"/>
          <w:szCs w:val="24"/>
        </w:rPr>
      </w:pPr>
      <w:r w:rsidRPr="00A21D99">
        <w:rPr>
          <w:rFonts w:asciiTheme="minorHAnsi" w:hAnsiTheme="minorHAnsi" w:cstheme="minorHAnsi"/>
          <w:sz w:val="24"/>
          <w:szCs w:val="24"/>
        </w:rPr>
        <w:t>Assurez-vous d’avoir en main votre carte d’hôpital à jour et votre carte d’assurance-maladie.</w:t>
      </w:r>
      <w:r w:rsidRPr="00A21D99">
        <w:rPr>
          <w:rFonts w:asciiTheme="minorHAnsi" w:hAnsiTheme="minorHAnsi" w:cstheme="minorHAnsi"/>
        </w:rPr>
        <w:t xml:space="preserve"> </w:t>
      </w:r>
      <w:r w:rsidRPr="00A21D99">
        <w:rPr>
          <w:rFonts w:asciiTheme="minorHAnsi" w:hAnsiTheme="minorHAnsi" w:cstheme="minorHAnsi"/>
          <w:sz w:val="24"/>
          <w:szCs w:val="24"/>
        </w:rPr>
        <w:t xml:space="preserve">Si vous n’avez pas de carte d’hôpital, présentez-vous à l’admission au local A-0310 avant votre examen (à l’entrée principale à côté des agents de sécurité). </w:t>
      </w:r>
    </w:p>
    <w:p w14:paraId="138A8997" w14:textId="77777777" w:rsidR="00A21D99" w:rsidRPr="00A21D99" w:rsidRDefault="00A21D99" w:rsidP="00A21D99">
      <w:pPr>
        <w:pStyle w:val="Paragraphedeliste"/>
        <w:rPr>
          <w:rFonts w:asciiTheme="minorHAnsi" w:hAnsiTheme="minorHAnsi" w:cstheme="minorHAnsi"/>
          <w:sz w:val="24"/>
          <w:szCs w:val="24"/>
        </w:rPr>
      </w:pPr>
    </w:p>
    <w:p w14:paraId="44CD1B94" w14:textId="77777777" w:rsidR="00A21D99" w:rsidRPr="00A21D99" w:rsidRDefault="00A21D99" w:rsidP="00A21D99">
      <w:pPr>
        <w:pStyle w:val="Paragraphedeliste"/>
        <w:numPr>
          <w:ilvl w:val="0"/>
          <w:numId w:val="38"/>
        </w:numPr>
        <w:autoSpaceDE w:val="0"/>
        <w:autoSpaceDN w:val="0"/>
        <w:adjustRightInd w:val="0"/>
        <w:rPr>
          <w:rFonts w:asciiTheme="minorHAnsi" w:hAnsiTheme="minorHAnsi" w:cstheme="minorHAnsi"/>
          <w:b/>
          <w:sz w:val="24"/>
          <w:szCs w:val="24"/>
        </w:rPr>
      </w:pPr>
      <w:r w:rsidRPr="00A21D99">
        <w:rPr>
          <w:rFonts w:asciiTheme="minorHAnsi" w:hAnsiTheme="minorHAnsi" w:cstheme="minorHAnsi"/>
          <w:b/>
          <w:sz w:val="24"/>
          <w:szCs w:val="24"/>
        </w:rPr>
        <w:t>Apportez votre liste de médicaments à jour.</w:t>
      </w:r>
    </w:p>
    <w:p w14:paraId="0BA7DFAD" w14:textId="77777777" w:rsidR="00A21D99" w:rsidRPr="00A21D99" w:rsidRDefault="00A21D99" w:rsidP="00A21D99">
      <w:pPr>
        <w:pStyle w:val="Paragraphedeliste"/>
        <w:rPr>
          <w:rFonts w:asciiTheme="minorHAnsi" w:hAnsiTheme="minorHAnsi" w:cstheme="minorHAnsi"/>
          <w:sz w:val="24"/>
          <w:szCs w:val="24"/>
        </w:rPr>
      </w:pPr>
    </w:p>
    <w:p w14:paraId="423C9A55" w14:textId="77777777" w:rsidR="00A21D99" w:rsidRPr="00A21D99" w:rsidRDefault="00A21D99" w:rsidP="00A21D99">
      <w:pPr>
        <w:pStyle w:val="Paragraphedeliste"/>
        <w:numPr>
          <w:ilvl w:val="0"/>
          <w:numId w:val="38"/>
        </w:numPr>
        <w:autoSpaceDE w:val="0"/>
        <w:autoSpaceDN w:val="0"/>
        <w:adjustRightInd w:val="0"/>
        <w:rPr>
          <w:rFonts w:asciiTheme="minorHAnsi" w:hAnsiTheme="minorHAnsi" w:cstheme="minorHAnsi"/>
          <w:sz w:val="24"/>
          <w:szCs w:val="24"/>
        </w:rPr>
      </w:pPr>
      <w:r w:rsidRPr="00A21D99">
        <w:rPr>
          <w:rFonts w:asciiTheme="minorHAnsi" w:hAnsiTheme="minorHAnsi" w:cstheme="minorHAnsi"/>
          <w:sz w:val="24"/>
          <w:szCs w:val="24"/>
        </w:rPr>
        <w:t>Si vous êtes porteur d’un stimulateur cardiaque (pacemaker), apportez la carte d’identification.</w:t>
      </w:r>
    </w:p>
    <w:p w14:paraId="29F98858" w14:textId="77777777" w:rsidR="00A21D99" w:rsidRPr="00A21D99" w:rsidRDefault="00A21D99" w:rsidP="00A21D99">
      <w:pPr>
        <w:pStyle w:val="Paragraphedeliste"/>
        <w:rPr>
          <w:rFonts w:asciiTheme="minorHAnsi" w:hAnsiTheme="minorHAnsi" w:cstheme="minorHAnsi"/>
          <w:sz w:val="24"/>
          <w:szCs w:val="24"/>
        </w:rPr>
      </w:pPr>
    </w:p>
    <w:p w14:paraId="2C852CC8" w14:textId="64F06D29" w:rsidR="00505BB5" w:rsidRPr="00A21D99" w:rsidRDefault="00A21D99" w:rsidP="00A21D99">
      <w:pPr>
        <w:pStyle w:val="Default"/>
        <w:numPr>
          <w:ilvl w:val="0"/>
          <w:numId w:val="38"/>
        </w:numPr>
        <w:jc w:val="both"/>
        <w:rPr>
          <w:rFonts w:asciiTheme="minorHAnsi" w:hAnsiTheme="minorHAnsi" w:cstheme="minorHAnsi"/>
        </w:rPr>
      </w:pPr>
      <w:r w:rsidRPr="00A21D99">
        <w:rPr>
          <w:rFonts w:asciiTheme="minorHAnsi" w:hAnsiTheme="minorHAnsi" w:cstheme="minorHAnsi"/>
        </w:rPr>
        <w:t>Ne portez aucun bijou ou piercing et enlevez le vernis à ongles</w:t>
      </w:r>
    </w:p>
    <w:p w14:paraId="6DE3EC38" w14:textId="77777777" w:rsidR="00505BB5" w:rsidRPr="00A21D99" w:rsidRDefault="00505BB5" w:rsidP="00505BB5">
      <w:pPr>
        <w:spacing w:before="120" w:after="120"/>
        <w:rPr>
          <w:rFonts w:asciiTheme="minorHAnsi" w:hAnsiTheme="minorHAnsi" w:cstheme="minorHAnsi"/>
          <w:b/>
          <w:sz w:val="24"/>
          <w:szCs w:val="24"/>
        </w:rPr>
      </w:pPr>
      <w:r w:rsidRPr="00A21D99">
        <w:rPr>
          <w:rFonts w:asciiTheme="minorHAnsi" w:hAnsiTheme="minorHAnsi" w:cstheme="minorHAnsi"/>
          <w:b/>
          <w:sz w:val="24"/>
          <w:szCs w:val="24"/>
        </w:rPr>
        <w:t>Si vous ne pouvez pas vous présenter à votre rendez-vous, composez le 418 682-7888.</w:t>
      </w:r>
    </w:p>
    <w:p w14:paraId="6B36DA3A" w14:textId="6052981F" w:rsidR="00F23FF5" w:rsidRDefault="00F23FF5">
      <w:pPr>
        <w:jc w:val="left"/>
        <w:rPr>
          <w:rFonts w:asciiTheme="minorHAnsi" w:hAnsiTheme="minorHAnsi" w:cstheme="minorHAnsi"/>
          <w:color w:val="000000"/>
          <w:sz w:val="24"/>
          <w:szCs w:val="24"/>
        </w:rPr>
      </w:pPr>
      <w:r>
        <w:rPr>
          <w:rFonts w:asciiTheme="minorHAnsi" w:hAnsiTheme="minorHAnsi" w:cstheme="minorHAnsi"/>
        </w:rPr>
        <w:br w:type="page"/>
      </w:r>
    </w:p>
    <w:p w14:paraId="5BA2D692" w14:textId="485CEFBC" w:rsidR="00505BB5" w:rsidRDefault="00F23FF5" w:rsidP="00505BB5">
      <w:pPr>
        <w:pStyle w:val="Default"/>
        <w:jc w:val="both"/>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lastRenderedPageBreak/>
        <w:t xml:space="preserve">Quoi faire après une écho-endoscopie </w:t>
      </w:r>
      <w:r w:rsidR="00A21D99">
        <w:rPr>
          <w:rFonts w:asciiTheme="minorHAnsi" w:eastAsia="Arial" w:hAnsiTheme="minorHAnsi" w:cstheme="minorHAnsi"/>
          <w:b/>
          <w:bCs/>
          <w:iCs/>
          <w:color w:val="0063B0"/>
          <w:sz w:val="32"/>
          <w:szCs w:val="32"/>
        </w:rPr>
        <w:t>haute</w:t>
      </w:r>
      <w:r>
        <w:rPr>
          <w:rFonts w:asciiTheme="minorHAnsi" w:eastAsia="Arial" w:hAnsiTheme="minorHAnsi" w:cstheme="minorHAnsi"/>
          <w:b/>
          <w:bCs/>
          <w:iCs/>
          <w:color w:val="0063B0"/>
          <w:sz w:val="32"/>
          <w:szCs w:val="32"/>
        </w:rPr>
        <w:t>?</w:t>
      </w:r>
    </w:p>
    <w:p w14:paraId="49A21A4C" w14:textId="77777777" w:rsidR="00F23FF5" w:rsidRDefault="00F23FF5" w:rsidP="00F23FF5">
      <w:pPr>
        <w:autoSpaceDE w:val="0"/>
        <w:autoSpaceDN w:val="0"/>
        <w:adjustRightInd w:val="0"/>
        <w:rPr>
          <w:rFonts w:ascii="Arial" w:hAnsi="Arial" w:cs="Arial"/>
          <w:sz w:val="24"/>
          <w:szCs w:val="24"/>
        </w:rPr>
      </w:pPr>
    </w:p>
    <w:p w14:paraId="114B23F6" w14:textId="77777777" w:rsidR="00A21D99" w:rsidRPr="00A21D99" w:rsidRDefault="00A21D99" w:rsidP="00A21D99">
      <w:pPr>
        <w:autoSpaceDE w:val="0"/>
        <w:autoSpaceDN w:val="0"/>
        <w:adjustRightInd w:val="0"/>
        <w:rPr>
          <w:rFonts w:asciiTheme="minorHAnsi" w:hAnsiTheme="minorHAnsi" w:cstheme="minorHAnsi"/>
          <w:sz w:val="24"/>
          <w:szCs w:val="24"/>
        </w:rPr>
      </w:pPr>
      <w:r w:rsidRPr="00A21D99">
        <w:rPr>
          <w:rFonts w:asciiTheme="minorHAnsi" w:hAnsiTheme="minorHAnsi" w:cstheme="minorHAnsi"/>
          <w:sz w:val="24"/>
          <w:szCs w:val="24"/>
        </w:rPr>
        <w:t xml:space="preserve">Vous pouvez boire un verre d’eau </w:t>
      </w:r>
      <w:r w:rsidRPr="00A21D99">
        <w:rPr>
          <w:rFonts w:asciiTheme="minorHAnsi" w:hAnsiTheme="minorHAnsi" w:cstheme="minorHAnsi"/>
          <w:b/>
          <w:sz w:val="24"/>
          <w:szCs w:val="24"/>
        </w:rPr>
        <w:t>1 heure après votre examen</w:t>
      </w:r>
      <w:r w:rsidRPr="00A21D99">
        <w:rPr>
          <w:rFonts w:asciiTheme="minorHAnsi" w:hAnsiTheme="minorHAnsi" w:cstheme="minorHAnsi"/>
          <w:sz w:val="24"/>
          <w:szCs w:val="24"/>
        </w:rPr>
        <w:t xml:space="preserve"> car votre gorge sera encore gelée et vous risqueriez de vous étouffer avant. Si l’eau est bien tolérée, vous pouvez recommencer à boire et à manger comme d’habitude.</w:t>
      </w:r>
    </w:p>
    <w:p w14:paraId="4FA19BEC" w14:textId="77777777" w:rsidR="00105F32" w:rsidRDefault="00105F32" w:rsidP="00A21D99">
      <w:pPr>
        <w:autoSpaceDE w:val="0"/>
        <w:autoSpaceDN w:val="0"/>
        <w:adjustRightInd w:val="0"/>
        <w:rPr>
          <w:rFonts w:asciiTheme="minorHAnsi" w:hAnsiTheme="minorHAnsi" w:cstheme="minorHAnsi"/>
          <w:sz w:val="24"/>
          <w:szCs w:val="24"/>
        </w:rPr>
      </w:pPr>
    </w:p>
    <w:p w14:paraId="0AAF60CC" w14:textId="77777777" w:rsidR="00A21D99" w:rsidRPr="00A21D99" w:rsidRDefault="00A21D99" w:rsidP="00A21D99">
      <w:pPr>
        <w:autoSpaceDE w:val="0"/>
        <w:autoSpaceDN w:val="0"/>
        <w:adjustRightInd w:val="0"/>
        <w:rPr>
          <w:rFonts w:asciiTheme="minorHAnsi" w:hAnsiTheme="minorHAnsi" w:cstheme="minorHAnsi"/>
          <w:sz w:val="24"/>
          <w:szCs w:val="24"/>
        </w:rPr>
      </w:pPr>
      <w:r w:rsidRPr="00A21D99">
        <w:rPr>
          <w:rFonts w:asciiTheme="minorHAnsi" w:hAnsiTheme="minorHAnsi" w:cstheme="minorHAnsi"/>
          <w:sz w:val="24"/>
          <w:szCs w:val="24"/>
        </w:rPr>
        <w:t xml:space="preserve">Si vous avez reçu un calmant </w:t>
      </w:r>
      <w:r w:rsidRPr="00105F32">
        <w:rPr>
          <w:rFonts w:asciiTheme="minorHAnsi" w:hAnsiTheme="minorHAnsi" w:cstheme="minorHAnsi"/>
          <w:sz w:val="24"/>
          <w:szCs w:val="24"/>
        </w:rPr>
        <w:t>ou des antidouleurs :</w:t>
      </w:r>
      <w:r w:rsidRPr="00A21D99">
        <w:rPr>
          <w:rFonts w:asciiTheme="minorHAnsi" w:hAnsiTheme="minorHAnsi" w:cstheme="minorHAnsi"/>
          <w:sz w:val="24"/>
          <w:szCs w:val="24"/>
        </w:rPr>
        <w:t xml:space="preserve"> </w:t>
      </w:r>
    </w:p>
    <w:p w14:paraId="05213014" w14:textId="77777777" w:rsidR="00A21D99" w:rsidRPr="00105F32" w:rsidRDefault="00A21D99" w:rsidP="00105F32">
      <w:pPr>
        <w:pStyle w:val="Paragraphedeliste"/>
        <w:numPr>
          <w:ilvl w:val="0"/>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Le ou les médicaments qui vous ont été donnés vous ont légèrement endormi et ont diminué votre douleur pendant l’examen.</w:t>
      </w:r>
    </w:p>
    <w:p w14:paraId="653E2B0E" w14:textId="77777777" w:rsidR="00A21D99" w:rsidRPr="00A21D99" w:rsidRDefault="00A21D99" w:rsidP="00A21D99">
      <w:pPr>
        <w:pStyle w:val="Paragraphedeliste"/>
        <w:autoSpaceDE w:val="0"/>
        <w:autoSpaceDN w:val="0"/>
        <w:adjustRightInd w:val="0"/>
        <w:ind w:left="1800"/>
        <w:rPr>
          <w:rFonts w:asciiTheme="minorHAnsi" w:hAnsiTheme="minorHAnsi" w:cstheme="minorHAnsi"/>
          <w:sz w:val="24"/>
          <w:szCs w:val="24"/>
        </w:rPr>
      </w:pPr>
    </w:p>
    <w:p w14:paraId="1D06B658" w14:textId="77777777" w:rsidR="00A21D99" w:rsidRPr="00105F32" w:rsidRDefault="00A21D99" w:rsidP="00105F32">
      <w:pPr>
        <w:pStyle w:val="Paragraphedeliste"/>
        <w:numPr>
          <w:ilvl w:val="0"/>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 xml:space="preserve">Une infirmière assurera votre surveillance pendant une période minimale de 30 à 60 minutes jusqu’à ce que vous soyez bien réveillé. </w:t>
      </w:r>
    </w:p>
    <w:p w14:paraId="258E03EB" w14:textId="77777777" w:rsidR="00A21D99" w:rsidRPr="00A21D99" w:rsidRDefault="00A21D99" w:rsidP="00A21D99">
      <w:pPr>
        <w:pStyle w:val="Paragraphedeliste"/>
        <w:autoSpaceDE w:val="0"/>
        <w:autoSpaceDN w:val="0"/>
        <w:adjustRightInd w:val="0"/>
        <w:ind w:left="2520"/>
        <w:rPr>
          <w:rFonts w:asciiTheme="minorHAnsi" w:hAnsiTheme="minorHAnsi" w:cstheme="minorHAnsi"/>
          <w:sz w:val="24"/>
          <w:szCs w:val="24"/>
        </w:rPr>
      </w:pPr>
    </w:p>
    <w:p w14:paraId="54391FD1" w14:textId="77777777" w:rsidR="00A21D99" w:rsidRPr="00105F32" w:rsidRDefault="00A21D99" w:rsidP="00105F32">
      <w:pPr>
        <w:pStyle w:val="Paragraphedeliste"/>
        <w:numPr>
          <w:ilvl w:val="0"/>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 xml:space="preserve">Pour le retour à la maison, vous devez </w:t>
      </w:r>
      <w:r w:rsidRPr="00105F32">
        <w:rPr>
          <w:rFonts w:asciiTheme="minorHAnsi" w:hAnsiTheme="minorHAnsi" w:cstheme="minorHAnsi"/>
          <w:b/>
          <w:sz w:val="24"/>
          <w:szCs w:val="24"/>
        </w:rPr>
        <w:t>OBLIGATOIREMENT ÊTRE ACCOMPAGNÉ</w:t>
      </w:r>
      <w:r w:rsidRPr="00105F32">
        <w:rPr>
          <w:rFonts w:asciiTheme="minorHAnsi" w:hAnsiTheme="minorHAnsi" w:cstheme="minorHAnsi"/>
          <w:sz w:val="24"/>
          <w:szCs w:val="24"/>
        </w:rPr>
        <w:t xml:space="preserve"> puisque vous ne pourrez pas conduire votre voiture en raison des médicaments. </w:t>
      </w:r>
    </w:p>
    <w:p w14:paraId="2E867FC6" w14:textId="77777777" w:rsidR="00A21D99" w:rsidRPr="00A21D99" w:rsidRDefault="00A21D99" w:rsidP="00A21D99">
      <w:pPr>
        <w:pStyle w:val="Paragraphedeliste"/>
        <w:ind w:left="360"/>
        <w:rPr>
          <w:rFonts w:asciiTheme="minorHAnsi" w:hAnsiTheme="minorHAnsi" w:cstheme="minorHAnsi"/>
          <w:sz w:val="24"/>
          <w:szCs w:val="24"/>
        </w:rPr>
      </w:pPr>
    </w:p>
    <w:p w14:paraId="78E0A984" w14:textId="77777777" w:rsidR="00A21D99" w:rsidRPr="00105F32" w:rsidRDefault="00A21D99" w:rsidP="00105F32">
      <w:pPr>
        <w:pStyle w:val="Paragraphedeliste"/>
        <w:numPr>
          <w:ilvl w:val="0"/>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b/>
          <w:sz w:val="24"/>
          <w:szCs w:val="24"/>
        </w:rPr>
        <w:t>Dans les 24 heures</w:t>
      </w:r>
      <w:r w:rsidRPr="00105F32">
        <w:rPr>
          <w:rFonts w:asciiTheme="minorHAnsi" w:hAnsiTheme="minorHAnsi" w:cstheme="minorHAnsi"/>
          <w:sz w:val="24"/>
          <w:szCs w:val="24"/>
        </w:rPr>
        <w:t xml:space="preserve"> après l’examen :</w:t>
      </w:r>
    </w:p>
    <w:p w14:paraId="5DD41DF2" w14:textId="77777777" w:rsidR="00A21D99" w:rsidRPr="00A21D99" w:rsidRDefault="00A21D99" w:rsidP="00A21D99">
      <w:pPr>
        <w:pStyle w:val="Paragraphedeliste"/>
        <w:ind w:left="360"/>
        <w:rPr>
          <w:rFonts w:asciiTheme="minorHAnsi" w:hAnsiTheme="minorHAnsi" w:cstheme="minorHAnsi"/>
          <w:sz w:val="24"/>
          <w:szCs w:val="24"/>
        </w:rPr>
      </w:pPr>
    </w:p>
    <w:p w14:paraId="2D8DA375" w14:textId="77777777" w:rsidR="00A21D99" w:rsidRPr="00105F32" w:rsidRDefault="00A21D99" w:rsidP="00105F32">
      <w:pPr>
        <w:pStyle w:val="Paragraphedeliste"/>
        <w:numPr>
          <w:ilvl w:val="1"/>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Restez en présence d’un autre adulte et ne pas rester seul.</w:t>
      </w:r>
    </w:p>
    <w:p w14:paraId="2DC4917A" w14:textId="77777777" w:rsidR="00A21D99" w:rsidRPr="00105F32" w:rsidRDefault="00A21D99" w:rsidP="00105F32">
      <w:pPr>
        <w:pStyle w:val="Paragraphedeliste"/>
        <w:numPr>
          <w:ilvl w:val="1"/>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Ne pas conduire une automobile ou utiliser une machinerie dangereuse.</w:t>
      </w:r>
    </w:p>
    <w:p w14:paraId="690DC438" w14:textId="77777777" w:rsidR="00A21D99" w:rsidRPr="00105F32" w:rsidRDefault="00A21D99" w:rsidP="00105F32">
      <w:pPr>
        <w:pStyle w:val="Paragraphedeliste"/>
        <w:numPr>
          <w:ilvl w:val="1"/>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Ne pas consommer d’alcool ou de médicaments/drogues pouvant vous endormir.</w:t>
      </w:r>
    </w:p>
    <w:p w14:paraId="502D7C73" w14:textId="77777777" w:rsidR="00A21D99" w:rsidRPr="00105F32" w:rsidRDefault="00A21D99" w:rsidP="00105F32">
      <w:pPr>
        <w:pStyle w:val="Paragraphedeliste"/>
        <w:numPr>
          <w:ilvl w:val="1"/>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 xml:space="preserve">Vous pouvez être plus endormi et avoir moins d’équilibre lorsque vous êtes debout. </w:t>
      </w:r>
    </w:p>
    <w:p w14:paraId="7C0C1506" w14:textId="77777777" w:rsidR="00A21D99" w:rsidRPr="00A21D99" w:rsidRDefault="00A21D99" w:rsidP="00A21D99">
      <w:pPr>
        <w:pStyle w:val="Paragraphedeliste"/>
        <w:autoSpaceDE w:val="0"/>
        <w:autoSpaceDN w:val="0"/>
        <w:adjustRightInd w:val="0"/>
        <w:ind w:left="2520"/>
        <w:rPr>
          <w:rFonts w:asciiTheme="minorHAnsi" w:hAnsiTheme="minorHAnsi" w:cstheme="minorHAnsi"/>
          <w:sz w:val="24"/>
          <w:szCs w:val="24"/>
        </w:rPr>
      </w:pPr>
    </w:p>
    <w:p w14:paraId="768F91CB" w14:textId="48BE9250" w:rsidR="00A21D99" w:rsidRPr="00105F32" w:rsidRDefault="00A21D99" w:rsidP="00105F32">
      <w:pPr>
        <w:pStyle w:val="Paragraphedeliste"/>
        <w:numPr>
          <w:ilvl w:val="0"/>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Vous pourrez avoir de la difficulté à vous concentrer. Ainsi, il est recommandé de :</w:t>
      </w:r>
    </w:p>
    <w:p w14:paraId="7CD91A72" w14:textId="77777777" w:rsidR="00A21D99" w:rsidRPr="00105F32" w:rsidRDefault="00A21D99" w:rsidP="00105F32">
      <w:pPr>
        <w:pStyle w:val="Paragraphedeliste"/>
        <w:numPr>
          <w:ilvl w:val="1"/>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Ne pas retourner au travail le même jour que l’examen.</w:t>
      </w:r>
    </w:p>
    <w:p w14:paraId="2FD87170" w14:textId="77777777" w:rsidR="00A21D99" w:rsidRPr="00105F32" w:rsidRDefault="00A21D99" w:rsidP="00105F32">
      <w:pPr>
        <w:pStyle w:val="Paragraphedeliste"/>
        <w:numPr>
          <w:ilvl w:val="1"/>
          <w:numId w:val="40"/>
        </w:numPr>
        <w:autoSpaceDE w:val="0"/>
        <w:autoSpaceDN w:val="0"/>
        <w:adjustRightInd w:val="0"/>
        <w:spacing w:after="120"/>
        <w:rPr>
          <w:rFonts w:asciiTheme="minorHAnsi" w:hAnsiTheme="minorHAnsi" w:cstheme="minorHAnsi"/>
          <w:sz w:val="24"/>
          <w:szCs w:val="24"/>
        </w:rPr>
      </w:pPr>
      <w:r w:rsidRPr="00105F32">
        <w:rPr>
          <w:rFonts w:asciiTheme="minorHAnsi" w:hAnsiTheme="minorHAnsi" w:cstheme="minorHAnsi"/>
          <w:sz w:val="24"/>
          <w:szCs w:val="24"/>
        </w:rPr>
        <w:t>Ne pas prendre de décision importante.</w:t>
      </w:r>
    </w:p>
    <w:p w14:paraId="1D84B06E" w14:textId="77777777" w:rsidR="00A21D99" w:rsidRPr="00105F32" w:rsidRDefault="00A21D99" w:rsidP="00105F32">
      <w:pPr>
        <w:pStyle w:val="Paragraphedeliste"/>
        <w:numPr>
          <w:ilvl w:val="1"/>
          <w:numId w:val="40"/>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Ne pas faire d’activité pouvant être dangereuse.</w:t>
      </w:r>
    </w:p>
    <w:p w14:paraId="0FFA40A1" w14:textId="77777777" w:rsidR="00105F32" w:rsidRDefault="00105F32" w:rsidP="00A21D99">
      <w:pPr>
        <w:autoSpaceDE w:val="0"/>
        <w:autoSpaceDN w:val="0"/>
        <w:adjustRightInd w:val="0"/>
        <w:spacing w:after="120"/>
        <w:rPr>
          <w:rFonts w:asciiTheme="minorHAnsi" w:hAnsiTheme="minorHAnsi" w:cstheme="minorHAnsi"/>
          <w:sz w:val="24"/>
          <w:szCs w:val="24"/>
        </w:rPr>
      </w:pPr>
    </w:p>
    <w:p w14:paraId="3C9EFF8F" w14:textId="77777777" w:rsidR="00A21D99" w:rsidRPr="00A21D99" w:rsidRDefault="00A21D99" w:rsidP="00A21D99">
      <w:pPr>
        <w:autoSpaceDE w:val="0"/>
        <w:autoSpaceDN w:val="0"/>
        <w:adjustRightInd w:val="0"/>
        <w:spacing w:after="120"/>
        <w:rPr>
          <w:rFonts w:asciiTheme="minorHAnsi" w:hAnsiTheme="minorHAnsi" w:cstheme="minorHAnsi"/>
          <w:sz w:val="24"/>
          <w:szCs w:val="24"/>
        </w:rPr>
      </w:pPr>
      <w:r w:rsidRPr="00A21D99">
        <w:rPr>
          <w:rFonts w:asciiTheme="minorHAnsi" w:hAnsiTheme="minorHAnsi" w:cstheme="minorHAnsi"/>
          <w:sz w:val="24"/>
          <w:szCs w:val="24"/>
        </w:rPr>
        <w:t xml:space="preserve">Si vous présentez l’un de ces symptômes dans les heures qui suivent votre examen, </w:t>
      </w:r>
      <w:r w:rsidRPr="00A21D99">
        <w:rPr>
          <w:rFonts w:asciiTheme="minorHAnsi" w:hAnsiTheme="minorHAnsi" w:cstheme="minorHAnsi"/>
          <w:b/>
          <w:sz w:val="24"/>
          <w:szCs w:val="24"/>
        </w:rPr>
        <w:t>présentez-vous à l’urgence </w:t>
      </w:r>
      <w:r w:rsidRPr="00A21D99">
        <w:rPr>
          <w:rFonts w:asciiTheme="minorHAnsi" w:hAnsiTheme="minorHAnsi" w:cstheme="minorHAnsi"/>
          <w:sz w:val="24"/>
          <w:szCs w:val="24"/>
        </w:rPr>
        <w:t xml:space="preserve">: </w:t>
      </w:r>
    </w:p>
    <w:p w14:paraId="3ABEE3AC" w14:textId="77777777" w:rsidR="00A21D99" w:rsidRPr="00105F32" w:rsidRDefault="00A21D99" w:rsidP="00105F32">
      <w:pPr>
        <w:pStyle w:val="Paragraphedeliste"/>
        <w:numPr>
          <w:ilvl w:val="0"/>
          <w:numId w:val="42"/>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Des douleurs abdominales importantes.</w:t>
      </w:r>
    </w:p>
    <w:p w14:paraId="48310557" w14:textId="77777777" w:rsidR="00A21D99" w:rsidRPr="00105F32" w:rsidRDefault="00A21D99" w:rsidP="00105F32">
      <w:pPr>
        <w:pStyle w:val="Paragraphedeliste"/>
        <w:numPr>
          <w:ilvl w:val="0"/>
          <w:numId w:val="42"/>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Du sang rouge dans les selles.</w:t>
      </w:r>
    </w:p>
    <w:p w14:paraId="1BA6BBDD" w14:textId="77777777" w:rsidR="00A21D99" w:rsidRPr="00105F32" w:rsidRDefault="00A21D99" w:rsidP="00105F32">
      <w:pPr>
        <w:pStyle w:val="Paragraphedeliste"/>
        <w:numPr>
          <w:ilvl w:val="0"/>
          <w:numId w:val="42"/>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Des selles noires.</w:t>
      </w:r>
    </w:p>
    <w:p w14:paraId="6681DE48" w14:textId="77777777" w:rsidR="00A21D99" w:rsidRPr="00105F32" w:rsidRDefault="00A21D99" w:rsidP="00105F32">
      <w:pPr>
        <w:pStyle w:val="Paragraphedeliste"/>
        <w:numPr>
          <w:ilvl w:val="0"/>
          <w:numId w:val="42"/>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De la fièvre et/ou des frissons.</w:t>
      </w:r>
    </w:p>
    <w:p w14:paraId="4FB7B186" w14:textId="77777777" w:rsidR="00105F32" w:rsidRDefault="00A21D99" w:rsidP="00105F32">
      <w:pPr>
        <w:pStyle w:val="Paragraphedeliste"/>
        <w:numPr>
          <w:ilvl w:val="0"/>
          <w:numId w:val="42"/>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Des vomissements de sang rouge ou noir.</w:t>
      </w:r>
    </w:p>
    <w:p w14:paraId="75E0D5E6" w14:textId="552239CC" w:rsidR="00A21D99" w:rsidRPr="00105F32" w:rsidRDefault="00A21D99" w:rsidP="00105F32">
      <w:pPr>
        <w:pStyle w:val="Paragraphedeliste"/>
        <w:numPr>
          <w:ilvl w:val="0"/>
          <w:numId w:val="42"/>
        </w:numPr>
        <w:autoSpaceDE w:val="0"/>
        <w:autoSpaceDN w:val="0"/>
        <w:adjustRightInd w:val="0"/>
        <w:rPr>
          <w:rFonts w:asciiTheme="minorHAnsi" w:hAnsiTheme="minorHAnsi" w:cstheme="minorHAnsi"/>
          <w:sz w:val="24"/>
          <w:szCs w:val="24"/>
        </w:rPr>
      </w:pPr>
      <w:r w:rsidRPr="00105F32">
        <w:rPr>
          <w:rFonts w:asciiTheme="minorHAnsi" w:hAnsiTheme="minorHAnsi" w:cstheme="minorHAnsi"/>
          <w:sz w:val="24"/>
          <w:szCs w:val="24"/>
        </w:rPr>
        <w:t>Tout signe inhabituel ou qui vous inquiète.</w:t>
      </w:r>
    </w:p>
    <w:p w14:paraId="4D7AC74C" w14:textId="77777777" w:rsidR="00A21D99" w:rsidRPr="00A21D99" w:rsidRDefault="00A21D99" w:rsidP="00A21D99">
      <w:pPr>
        <w:autoSpaceDE w:val="0"/>
        <w:autoSpaceDN w:val="0"/>
        <w:adjustRightInd w:val="0"/>
        <w:rPr>
          <w:rFonts w:asciiTheme="minorHAnsi" w:hAnsiTheme="minorHAnsi" w:cstheme="minorHAnsi"/>
          <w:sz w:val="24"/>
          <w:szCs w:val="24"/>
        </w:rPr>
      </w:pPr>
    </w:p>
    <w:p w14:paraId="06E854C9" w14:textId="7A3C9A6E" w:rsidR="00F23FF5" w:rsidRPr="00A21D99" w:rsidRDefault="00A21D99" w:rsidP="00A21D99">
      <w:pPr>
        <w:pStyle w:val="Default"/>
        <w:jc w:val="both"/>
        <w:rPr>
          <w:rFonts w:asciiTheme="minorHAnsi" w:hAnsiTheme="minorHAnsi" w:cstheme="minorHAnsi"/>
        </w:rPr>
      </w:pPr>
      <w:r w:rsidRPr="00A21D99">
        <w:rPr>
          <w:rFonts w:asciiTheme="minorHAnsi" w:hAnsiTheme="minorHAnsi" w:cstheme="minorHAnsi"/>
        </w:rPr>
        <w:t>Pour toute question, communiquez avec Info-Santé en signalant le 8-1-1 (service 24 heures par jour, 7 jours par semaine).</w:t>
      </w:r>
      <w:r w:rsidR="00F23FF5" w:rsidRPr="00A21D99">
        <w:rPr>
          <w:rFonts w:asciiTheme="minorHAnsi" w:hAnsiTheme="minorHAnsi" w:cstheme="minorHAnsi"/>
        </w:rPr>
        <w:t>.</w:t>
      </w:r>
    </w:p>
    <w:p w14:paraId="5C9E487D" w14:textId="3F4FD321" w:rsidR="00F23FF5" w:rsidRDefault="00F23FF5">
      <w:pPr>
        <w:jc w:val="left"/>
        <w:rPr>
          <w:rFonts w:asciiTheme="minorHAnsi" w:hAnsiTheme="minorHAnsi" w:cstheme="minorHAnsi"/>
          <w:color w:val="000000"/>
          <w:sz w:val="24"/>
          <w:szCs w:val="24"/>
        </w:rPr>
      </w:pPr>
      <w:r>
        <w:rPr>
          <w:rFonts w:asciiTheme="minorHAnsi" w:hAnsiTheme="minorHAnsi" w:cstheme="minorHAnsi"/>
        </w:rPr>
        <w:br w:type="page"/>
      </w:r>
    </w:p>
    <w:p w14:paraId="74636C28" w14:textId="77777777" w:rsidR="00F23FF5" w:rsidRPr="00505BB5" w:rsidRDefault="00F23FF5" w:rsidP="00F23FF5">
      <w:pPr>
        <w:pStyle w:val="Default"/>
        <w:jc w:val="both"/>
        <w:rPr>
          <w:rFonts w:asciiTheme="minorHAnsi" w:hAnsiTheme="minorHAnsi" w:cstheme="minorHAnsi"/>
        </w:rPr>
      </w:pPr>
    </w:p>
    <w:p w14:paraId="24B29EB2" w14:textId="77777777" w:rsidR="00A402BB" w:rsidRPr="00A402BB" w:rsidRDefault="00A402BB" w:rsidP="00A402BB">
      <w:pPr>
        <w:pStyle w:val="Pa3"/>
        <w:spacing w:after="160"/>
        <w:jc w:val="both"/>
        <w:rPr>
          <w:color w:val="003883"/>
          <w:sz w:val="36"/>
          <w:szCs w:val="36"/>
        </w:rPr>
      </w:pPr>
      <w:r w:rsidRPr="00A402BB">
        <w:rPr>
          <w:rStyle w:val="A3"/>
          <w:color w:val="003883"/>
        </w:rPr>
        <w:t xml:space="preserve">Notes personnelles : </w:t>
      </w:r>
    </w:p>
    <w:p w14:paraId="24B29EB3"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4"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5"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6"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7" w14:textId="77777777" w:rsidR="00A402BB" w:rsidRPr="00E462D4" w:rsidRDefault="00A402BB" w:rsidP="00A402BB">
      <w:pPr>
        <w:jc w:val="left"/>
        <w:rPr>
          <w:rStyle w:val="A3"/>
          <w:color w:val="003883"/>
        </w:rPr>
      </w:pPr>
      <w:r w:rsidRPr="00A402BB">
        <w:rPr>
          <w:rStyle w:val="A3"/>
          <w:color w:val="003883"/>
        </w:rPr>
        <w:t>___________________________________________________</w:t>
      </w:r>
      <w:r w:rsidR="00E462D4">
        <w:rPr>
          <w:rStyle w:val="A3"/>
          <w:color w:val="003883"/>
        </w:rPr>
        <w:t xml:space="preserve"> </w:t>
      </w:r>
    </w:p>
    <w:p w14:paraId="24B29EB8" w14:textId="77777777" w:rsidR="00A402BB" w:rsidRPr="00E462D4" w:rsidRDefault="00A402BB" w:rsidP="008245C5">
      <w:pPr>
        <w:jc w:val="left"/>
        <w:rPr>
          <w:rStyle w:val="A3"/>
          <w:color w:val="003883"/>
        </w:rPr>
      </w:pPr>
      <w:r w:rsidRPr="00A402BB">
        <w:rPr>
          <w:rStyle w:val="A3"/>
          <w:color w:val="003883"/>
        </w:rPr>
        <w:t>___________________________________________________</w:t>
      </w:r>
      <w:r w:rsidR="00E462D4">
        <w:rPr>
          <w:rStyle w:val="A3"/>
          <w:color w:val="003883"/>
        </w:rPr>
        <w:t xml:space="preserve"> </w:t>
      </w:r>
    </w:p>
    <w:p w14:paraId="24B29EB9" w14:textId="77777777" w:rsidR="00A402BB" w:rsidRPr="00E462D4" w:rsidRDefault="00A402BB" w:rsidP="008245C5">
      <w:pPr>
        <w:jc w:val="left"/>
        <w:rPr>
          <w:rStyle w:val="A3"/>
          <w:b w:val="0"/>
          <w:bCs w:val="0"/>
          <w:color w:val="003883"/>
        </w:rPr>
      </w:pPr>
      <w:r w:rsidRPr="00A402BB">
        <w:rPr>
          <w:rStyle w:val="A3"/>
          <w:color w:val="003883"/>
        </w:rPr>
        <w:t>___________________________________________________</w:t>
      </w:r>
      <w:r w:rsidR="00E462D4">
        <w:rPr>
          <w:rStyle w:val="A3"/>
          <w:color w:val="003883"/>
        </w:rPr>
        <w:t xml:space="preserve"> </w:t>
      </w:r>
    </w:p>
    <w:p w14:paraId="24B29EBA" w14:textId="77777777" w:rsidR="00A402BB" w:rsidRPr="00E462D4" w:rsidRDefault="00A402BB" w:rsidP="008245C5">
      <w:pPr>
        <w:jc w:val="left"/>
        <w:rPr>
          <w:rStyle w:val="A3"/>
          <w:b w:val="0"/>
          <w:bCs w:val="0"/>
          <w:color w:val="003883"/>
        </w:rPr>
      </w:pPr>
      <w:r w:rsidRPr="00A402BB">
        <w:rPr>
          <w:rStyle w:val="A3"/>
          <w:color w:val="003883"/>
        </w:rPr>
        <w:t>___________________________________________________</w:t>
      </w:r>
      <w:r w:rsidR="00E462D4">
        <w:rPr>
          <w:rStyle w:val="A3"/>
          <w:color w:val="003883"/>
        </w:rPr>
        <w:t xml:space="preserve"> </w:t>
      </w:r>
    </w:p>
    <w:p w14:paraId="24B29EBB" w14:textId="77777777" w:rsidR="00A402BB" w:rsidRPr="009B0785" w:rsidRDefault="00A402BB" w:rsidP="008245C5">
      <w:pPr>
        <w:jc w:val="left"/>
        <w:rPr>
          <w:rFonts w:ascii="Arial" w:hAnsi="Arial" w:cs="Arial"/>
          <w:sz w:val="24"/>
          <w:szCs w:val="24"/>
        </w:rPr>
      </w:pPr>
    </w:p>
    <w:tbl>
      <w:tblPr>
        <w:tblpPr w:leftFromText="141" w:rightFromText="141" w:vertAnchor="text" w:tblpX="-142" w:tblpY="1"/>
        <w:tblOverlap w:val="never"/>
        <w:tblW w:w="9464" w:type="dxa"/>
        <w:tblLook w:val="04A0" w:firstRow="1" w:lastRow="0" w:firstColumn="1" w:lastColumn="0" w:noHBand="0" w:noVBand="1"/>
      </w:tblPr>
      <w:tblGrid>
        <w:gridCol w:w="1566"/>
        <w:gridCol w:w="7898"/>
      </w:tblGrid>
      <w:tr w:rsidR="008245C5" w:rsidRPr="008245C5" w14:paraId="24B29EBD" w14:textId="77777777" w:rsidTr="005E136E">
        <w:trPr>
          <w:trHeight w:val="292"/>
        </w:trPr>
        <w:tc>
          <w:tcPr>
            <w:tcW w:w="9464" w:type="dxa"/>
            <w:gridSpan w:val="2"/>
            <w:vAlign w:val="bottom"/>
          </w:tcPr>
          <w:p w14:paraId="24B29EBC" w14:textId="0E45C208" w:rsidR="008245C5" w:rsidRPr="008245C5" w:rsidRDefault="008245C5" w:rsidP="00105F32">
            <w:pPr>
              <w:spacing w:before="120" w:after="120"/>
              <w:ind w:left="56"/>
              <w:rPr>
                <w:rFonts w:ascii="Arial" w:eastAsia="Arial" w:hAnsi="Arial" w:cs="Arial"/>
                <w:w w:val="107"/>
                <w:sz w:val="17"/>
                <w:szCs w:val="17"/>
              </w:rPr>
            </w:pPr>
            <w:r>
              <w:rPr>
                <w:rFonts w:ascii="Arial" w:eastAsia="Arial" w:hAnsi="Arial" w:cs="Arial"/>
                <w:w w:val="107"/>
                <w:sz w:val="17"/>
                <w:szCs w:val="17"/>
              </w:rPr>
              <w:t xml:space="preserve">Ce guide émet des recommandations conformes aux informations scientifiques disponibles au moment de sa parution, soit le </w:t>
            </w:r>
            <w:r w:rsidR="00F23FF5">
              <w:rPr>
                <w:rFonts w:ascii="Arial" w:eastAsia="Arial" w:hAnsi="Arial" w:cs="Arial"/>
                <w:w w:val="107"/>
                <w:sz w:val="17"/>
                <w:szCs w:val="17"/>
              </w:rPr>
              <w:t>2</w:t>
            </w:r>
            <w:r w:rsidR="00105F32">
              <w:rPr>
                <w:rFonts w:ascii="Arial" w:eastAsia="Arial" w:hAnsi="Arial" w:cs="Arial"/>
                <w:w w:val="107"/>
                <w:sz w:val="17"/>
                <w:szCs w:val="17"/>
              </w:rPr>
              <w:t>9</w:t>
            </w:r>
            <w:r w:rsidR="00F23FF5">
              <w:rPr>
                <w:rFonts w:ascii="Arial" w:eastAsia="Arial" w:hAnsi="Arial" w:cs="Arial"/>
                <w:w w:val="107"/>
                <w:sz w:val="17"/>
                <w:szCs w:val="17"/>
              </w:rPr>
              <w:t xml:space="preserve"> juillet 2022</w:t>
            </w:r>
            <w:r w:rsidRPr="00866A91">
              <w:rPr>
                <w:rFonts w:ascii="Arial" w:eastAsia="Arial" w:hAnsi="Arial" w:cs="Arial"/>
                <w:w w:val="107"/>
                <w:sz w:val="17"/>
                <w:szCs w:val="17"/>
              </w:rPr>
              <w:t xml:space="preserve">. </w:t>
            </w:r>
            <w:r>
              <w:rPr>
                <w:rFonts w:ascii="Arial" w:eastAsia="Arial" w:hAnsi="Arial" w:cs="Arial"/>
                <w:w w:val="107"/>
                <w:sz w:val="17"/>
                <w:szCs w:val="17"/>
              </w:rPr>
              <w:t>Toutefois, ces recommandations n’ont aucunement pour effet de remplacer le jugement d’un clinicien. Si vous avez des questions, nous vous invitons à communiquer avec votre professionnel de la santé. Si d’une façon ou d’une autre vous faisiez une mauvaise utilisation de l’information contenue dans ce document, le CHU de Québec ne pourra être tenu responsable des dommages de quelque nature que ce soit à cet égard.</w:t>
            </w:r>
          </w:p>
        </w:tc>
      </w:tr>
      <w:tr w:rsidR="008245C5" w:rsidRPr="00B62D3D" w14:paraId="24B29EC1" w14:textId="77777777" w:rsidTr="005E136E">
        <w:trPr>
          <w:trHeight w:val="1516"/>
        </w:trPr>
        <w:tc>
          <w:tcPr>
            <w:tcW w:w="1566" w:type="dxa"/>
            <w:vAlign w:val="center"/>
          </w:tcPr>
          <w:p w14:paraId="24B29EBE" w14:textId="77777777" w:rsidR="008245C5" w:rsidRDefault="008245C5" w:rsidP="005E136E">
            <w:pPr>
              <w:spacing w:before="120" w:after="120"/>
              <w:jc w:val="left"/>
              <w:rPr>
                <w:rFonts w:ascii="Arial" w:eastAsia="Arial" w:hAnsi="Arial" w:cs="Arial"/>
                <w:w w:val="107"/>
                <w:sz w:val="17"/>
                <w:szCs w:val="17"/>
              </w:rPr>
            </w:pPr>
            <w:r>
              <w:rPr>
                <w:noProof/>
                <w:lang w:eastAsia="fr-CA"/>
              </w:rPr>
              <w:drawing>
                <wp:anchor distT="0" distB="0" distL="0" distR="0" simplePos="0" relativeHeight="251664896" behindDoc="0" locked="0" layoutInCell="1" allowOverlap="1" wp14:anchorId="24B29EC3" wp14:editId="24B29EC4">
                  <wp:simplePos x="0" y="0"/>
                  <wp:positionH relativeFrom="page">
                    <wp:posOffset>69850</wp:posOffset>
                  </wp:positionH>
                  <wp:positionV relativeFrom="page">
                    <wp:posOffset>42545</wp:posOffset>
                  </wp:positionV>
                  <wp:extent cx="850265" cy="867410"/>
                  <wp:effectExtent l="0" t="0" r="6985" b="889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g_CHU_Qbc_Ptn_ent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0265" cy="867410"/>
                          </a:xfrm>
                          <a:prstGeom prst="rect">
                            <a:avLst/>
                          </a:prstGeom>
                        </pic:spPr>
                      </pic:pic>
                    </a:graphicData>
                  </a:graphic>
                  <wp14:sizeRelH relativeFrom="margin">
                    <wp14:pctWidth>0</wp14:pctWidth>
                  </wp14:sizeRelH>
                  <wp14:sizeRelV relativeFrom="margin">
                    <wp14:pctHeight>0</wp14:pctHeight>
                  </wp14:sizeRelV>
                </wp:anchor>
              </w:drawing>
            </w:r>
          </w:p>
        </w:tc>
        <w:tc>
          <w:tcPr>
            <w:tcW w:w="7898" w:type="dxa"/>
            <w:vAlign w:val="center"/>
          </w:tcPr>
          <w:p w14:paraId="24B29EBF" w14:textId="77777777" w:rsidR="008245C5" w:rsidRPr="00A402BB" w:rsidRDefault="008245C5" w:rsidP="005E136E">
            <w:pPr>
              <w:pStyle w:val="Adresseexpditeur"/>
              <w:spacing w:after="120" w:line="240" w:lineRule="auto"/>
              <w:rPr>
                <w:b/>
                <w:color w:val="808080"/>
                <w:spacing w:val="-4"/>
                <w:sz w:val="17"/>
                <w:szCs w:val="17"/>
              </w:rPr>
            </w:pPr>
            <w:r w:rsidRPr="00A402BB">
              <w:rPr>
                <w:b/>
                <w:color w:val="808080"/>
                <w:spacing w:val="-4"/>
                <w:sz w:val="17"/>
                <w:szCs w:val="17"/>
              </w:rPr>
              <w:t>Droits d’auteur</w:t>
            </w:r>
          </w:p>
          <w:p w14:paraId="24B29EC0" w14:textId="4FA946BE" w:rsidR="008245C5" w:rsidRPr="00994327" w:rsidRDefault="008245C5" w:rsidP="005E136E">
            <w:pPr>
              <w:pStyle w:val="Adresseexpditeur"/>
              <w:spacing w:after="120" w:line="240" w:lineRule="auto"/>
              <w:rPr>
                <w:b/>
                <w:color w:val="808080"/>
                <w:spacing w:val="-4"/>
                <w:sz w:val="20"/>
              </w:rPr>
            </w:pPr>
            <w:r w:rsidRPr="00A402BB">
              <w:rPr>
                <w:color w:val="808080"/>
                <w:spacing w:val="-4"/>
                <w:sz w:val="17"/>
                <w:szCs w:val="17"/>
              </w:rPr>
              <w:t>Aucune reproduction complète ou partielle de ce document n’est permise sans l’autorisation écrite du CHU de Québec</w:t>
            </w:r>
            <w:r w:rsidR="00A402BB" w:rsidRPr="00A402BB">
              <w:rPr>
                <w:color w:val="808080"/>
                <w:spacing w:val="-4"/>
                <w:sz w:val="17"/>
                <w:szCs w:val="17"/>
              </w:rPr>
              <w:t xml:space="preserve">-Université Laval </w:t>
            </w:r>
            <w:r w:rsidRPr="00A402BB">
              <w:rPr>
                <w:color w:val="808080"/>
                <w:spacing w:val="-4"/>
                <w:sz w:val="17"/>
                <w:szCs w:val="17"/>
              </w:rPr>
              <w:t>et autre(s) au besoin. © CHU de Québec ou autre(s) au besoin, 201</w:t>
            </w:r>
            <w:r w:rsidR="00A402BB" w:rsidRPr="00A402BB">
              <w:rPr>
                <w:color w:val="808080"/>
                <w:spacing w:val="-4"/>
                <w:sz w:val="17"/>
                <w:szCs w:val="17"/>
              </w:rPr>
              <w:t>8</w:t>
            </w:r>
            <w:r w:rsidRPr="00A402BB">
              <w:rPr>
                <w:color w:val="808080"/>
                <w:spacing w:val="-4"/>
                <w:sz w:val="17"/>
                <w:szCs w:val="17"/>
              </w:rPr>
              <w:t>.</w:t>
            </w:r>
            <w:r w:rsidR="0015281B">
              <w:rPr>
                <w:color w:val="808080"/>
                <w:spacing w:val="-4"/>
                <w:sz w:val="17"/>
                <w:szCs w:val="17"/>
              </w:rPr>
              <w:t xml:space="preserve"> Toutefois, vous pouvez l’imprimer et l’utiliser pour un usage profe</w:t>
            </w:r>
            <w:r w:rsidR="008B3423">
              <w:rPr>
                <w:color w:val="808080"/>
                <w:spacing w:val="-4"/>
                <w:sz w:val="17"/>
                <w:szCs w:val="17"/>
              </w:rPr>
              <w:t>s</w:t>
            </w:r>
            <w:r w:rsidR="0015281B">
              <w:rPr>
                <w:color w:val="808080"/>
                <w:spacing w:val="-4"/>
                <w:sz w:val="17"/>
                <w:szCs w:val="17"/>
              </w:rPr>
              <w:t>sionnel</w:t>
            </w:r>
            <w:r w:rsidR="008B3423">
              <w:rPr>
                <w:color w:val="808080"/>
                <w:spacing w:val="-4"/>
                <w:sz w:val="17"/>
                <w:szCs w:val="17"/>
              </w:rPr>
              <w:t>.</w:t>
            </w:r>
          </w:p>
        </w:tc>
      </w:tr>
    </w:tbl>
    <w:p w14:paraId="24B29EC2" w14:textId="77777777" w:rsidR="000968C7" w:rsidRPr="008B3423" w:rsidRDefault="000968C7" w:rsidP="008B3423">
      <w:pPr>
        <w:jc w:val="left"/>
        <w:rPr>
          <w:sz w:val="24"/>
          <w:szCs w:val="24"/>
        </w:rPr>
      </w:pPr>
    </w:p>
    <w:sectPr w:rsidR="000968C7" w:rsidRPr="008B3423" w:rsidSect="00FC4BA6">
      <w:headerReference w:type="default" r:id="rId14"/>
      <w:footerReference w:type="default" r:id="rId15"/>
      <w:headerReference w:type="first" r:id="rId16"/>
      <w:footerReference w:type="first" r:id="rId17"/>
      <w:pgSz w:w="12240" w:h="15840" w:code="32767"/>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29EC7" w14:textId="77777777" w:rsidR="00660722" w:rsidRDefault="00660722">
      <w:r>
        <w:separator/>
      </w:r>
    </w:p>
  </w:endnote>
  <w:endnote w:type="continuationSeparator" w:id="0">
    <w:p w14:paraId="24B29EC8" w14:textId="77777777" w:rsidR="00660722" w:rsidRDefault="0066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ECD" w14:textId="77777777" w:rsidR="00604BC8" w:rsidRDefault="00604BC8">
    <w:pPr>
      <w:pStyle w:val="Pieddepage"/>
    </w:pPr>
    <w:r>
      <w:rPr>
        <w:noProof/>
        <w:lang w:eastAsia="fr-CA"/>
      </w:rPr>
      <w:drawing>
        <wp:inline distT="0" distB="0" distL="0" distR="0" wp14:anchorId="24B29ED0" wp14:editId="24B29ED1">
          <wp:extent cx="5943600" cy="276860"/>
          <wp:effectExtent l="0" t="0" r="0" b="8890"/>
          <wp:docPr id="5" name="Image 5" descr="C:\Users\klaroc\AppData\Local\Microsoft\Windows\Temporary Internet Files\Content.Word\DSI_Guide_p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aroc\AppData\Local\Microsoft\Windows\Temporary Internet Files\Content.Word\DSI_Guide_pi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76860"/>
                  </a:xfrm>
                  <a:prstGeom prst="rect">
                    <a:avLst/>
                  </a:prstGeom>
                  <a:noFill/>
                  <a:ln>
                    <a:noFill/>
                  </a:ln>
                </pic:spPr>
              </pic:pic>
            </a:graphicData>
          </a:graphic>
        </wp:inline>
      </w:drawing>
    </w:r>
  </w:p>
  <w:p w14:paraId="388FB0FA" w14:textId="5854B115" w:rsidR="00CB6AC3" w:rsidRDefault="00CB6AC3" w:rsidP="00CB6AC3">
    <w:pPr>
      <w:pStyle w:val="Pieddepage"/>
      <w:jc w:val="center"/>
    </w:pPr>
    <w:r>
      <w:rPr>
        <w:lang w:val="fr-FR"/>
      </w:rPr>
      <w:t xml:space="preserve">Page </w:t>
    </w:r>
    <w:r>
      <w:rPr>
        <w:b/>
        <w:bCs/>
      </w:rPr>
      <w:fldChar w:fldCharType="begin"/>
    </w:r>
    <w:r>
      <w:rPr>
        <w:b/>
        <w:bCs/>
      </w:rPr>
      <w:instrText>PAGE  \* Arabic  \* MERGEFORMAT</w:instrText>
    </w:r>
    <w:r>
      <w:rPr>
        <w:b/>
        <w:bCs/>
      </w:rPr>
      <w:fldChar w:fldCharType="separate"/>
    </w:r>
    <w:r w:rsidR="00196ADF" w:rsidRPr="00196ADF">
      <w:rPr>
        <w:b/>
        <w:bCs/>
        <w:noProof/>
        <w:lang w:val="fr-FR"/>
      </w:rPr>
      <w:t>2</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196ADF" w:rsidRPr="00196ADF">
      <w:rPr>
        <w:b/>
        <w:bCs/>
        <w:noProof/>
        <w:lang w:val="fr-FR"/>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ECF" w14:textId="77777777" w:rsidR="00660722" w:rsidRDefault="00660722">
    <w:pPr>
      <w:pStyle w:val="Pieddepage"/>
    </w:pPr>
    <w:r>
      <w:rPr>
        <w:noProof/>
        <w:lang w:eastAsia="fr-CA"/>
      </w:rPr>
      <w:drawing>
        <wp:inline distT="0" distB="0" distL="0" distR="0" wp14:anchorId="24B29ED4" wp14:editId="24B29ED5">
          <wp:extent cx="5943600" cy="277261"/>
          <wp:effectExtent l="0" t="0" r="0" b="8890"/>
          <wp:docPr id="2" name="Image 2" descr="C:\Users\klaroc\AppData\Local\Microsoft\Windows\Temporary Internet Files\Content.Word\DSI_Guide_p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aroc\AppData\Local\Microsoft\Windows\Temporary Internet Files\Content.Word\DSI_Guide_pi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7726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9EC5" w14:textId="77777777" w:rsidR="00660722" w:rsidRDefault="00660722">
      <w:r>
        <w:separator/>
      </w:r>
    </w:p>
  </w:footnote>
  <w:footnote w:type="continuationSeparator" w:id="0">
    <w:p w14:paraId="24B29EC6" w14:textId="77777777" w:rsidR="00660722" w:rsidRDefault="0066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33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5572"/>
    </w:tblGrid>
    <w:tr w:rsidR="00B42A48" w:rsidRPr="001C4BB7" w14:paraId="24B29ECB" w14:textId="77777777" w:rsidTr="00812B89">
      <w:tc>
        <w:tcPr>
          <w:tcW w:w="3765" w:type="dxa"/>
          <w:shd w:val="clear" w:color="auto" w:fill="003782"/>
        </w:tcPr>
        <w:p w14:paraId="24B29EC9" w14:textId="77777777" w:rsidR="00B42A48" w:rsidRPr="001C4BB7" w:rsidRDefault="00B42A48" w:rsidP="00B42A48">
          <w:pPr>
            <w:spacing w:before="120" w:after="120"/>
            <w:ind w:right="230"/>
            <w:jc w:val="left"/>
            <w:rPr>
              <w:rFonts w:ascii="Arial" w:hAnsi="Arial" w:cs="Arial"/>
              <w:b/>
              <w:sz w:val="20"/>
            </w:rPr>
          </w:pPr>
          <w:r w:rsidRPr="001C4BB7">
            <w:rPr>
              <w:rFonts w:ascii="Arial" w:hAnsi="Arial" w:cs="Arial"/>
              <w:b/>
              <w:sz w:val="20"/>
            </w:rPr>
            <w:t>Guide d’enseignement</w:t>
          </w:r>
        </w:p>
      </w:tc>
      <w:tc>
        <w:tcPr>
          <w:tcW w:w="5572" w:type="dxa"/>
          <w:shd w:val="clear" w:color="auto" w:fill="003782"/>
        </w:tcPr>
        <w:p w14:paraId="24B29ECA" w14:textId="5F3ECCF6" w:rsidR="00B42A48" w:rsidRPr="00F23FF5" w:rsidRDefault="00F23FF5" w:rsidP="00196ADF">
          <w:pPr>
            <w:spacing w:before="120" w:after="120"/>
            <w:jc w:val="right"/>
            <w:rPr>
              <w:rFonts w:ascii="Arial" w:hAnsi="Arial" w:cs="Arial"/>
              <w:sz w:val="24"/>
              <w:szCs w:val="24"/>
            </w:rPr>
          </w:pPr>
          <w:r w:rsidRPr="00F23FF5">
            <w:rPr>
              <w:rFonts w:asciiTheme="minorHAnsi" w:hAnsiTheme="minorHAnsi" w:cstheme="minorHAnsi"/>
              <w:b/>
              <w:sz w:val="24"/>
              <w:szCs w:val="24"/>
            </w:rPr>
            <w:t xml:space="preserve">ÉCHO-ENDOSCOPIE LINÉAIRE OU RADIALE </w:t>
          </w:r>
          <w:r w:rsidR="00196ADF">
            <w:rPr>
              <w:rFonts w:asciiTheme="minorHAnsi" w:hAnsiTheme="minorHAnsi" w:cstheme="minorHAnsi"/>
              <w:b/>
              <w:sz w:val="24"/>
              <w:szCs w:val="24"/>
            </w:rPr>
            <w:t>HAUTE</w:t>
          </w:r>
        </w:p>
      </w:tc>
    </w:tr>
  </w:tbl>
  <w:p w14:paraId="24B29ECC" w14:textId="77777777" w:rsidR="00B42A48" w:rsidRDefault="00B42A4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ECE" w14:textId="77777777" w:rsidR="00660722" w:rsidRDefault="00660722">
    <w:pPr>
      <w:pStyle w:val="En-tte"/>
    </w:pPr>
    <w:r>
      <w:rPr>
        <w:noProof/>
        <w:lang w:eastAsia="fr-CA"/>
      </w:rPr>
      <w:drawing>
        <wp:inline distT="0" distB="0" distL="0" distR="0" wp14:anchorId="24B29ED2" wp14:editId="24B29ED3">
          <wp:extent cx="5943600" cy="2258805"/>
          <wp:effectExtent l="0" t="0" r="0" b="8255"/>
          <wp:docPr id="1" name="Image 1" descr="C:\Users\klaroc\AppData\Local\Microsoft\Windows\Temporary Internet Files\Content.Word\DSI_Guide_ente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roc\AppData\Local\Microsoft\Windows\Temporary Internet Files\Content.Word\DSI_Guide_entet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2588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D95"/>
    <w:multiLevelType w:val="hybridMultilevel"/>
    <w:tmpl w:val="E7FE88F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C3587A"/>
    <w:multiLevelType w:val="hybridMultilevel"/>
    <w:tmpl w:val="34809B14"/>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0D0B1B81"/>
    <w:multiLevelType w:val="hybridMultilevel"/>
    <w:tmpl w:val="CA6ACA0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E8D7CDE"/>
    <w:multiLevelType w:val="hybridMultilevel"/>
    <w:tmpl w:val="DC9CE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A573C"/>
    <w:multiLevelType w:val="hybridMultilevel"/>
    <w:tmpl w:val="A8DA3AD4"/>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11CC638E"/>
    <w:multiLevelType w:val="hybridMultilevel"/>
    <w:tmpl w:val="509E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984951"/>
    <w:multiLevelType w:val="hybridMultilevel"/>
    <w:tmpl w:val="ED544C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30A6A66"/>
    <w:multiLevelType w:val="hybridMultilevel"/>
    <w:tmpl w:val="6354194A"/>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02C526E"/>
    <w:multiLevelType w:val="hybridMultilevel"/>
    <w:tmpl w:val="BC88600A"/>
    <w:lvl w:ilvl="0" w:tplc="49162492">
      <w:start w:val="1"/>
      <w:numFmt w:val="decimal"/>
      <w:lvlText w:val="%1."/>
      <w:lvlJc w:val="left"/>
      <w:pPr>
        <w:ind w:left="360" w:hanging="360"/>
      </w:pPr>
      <w:rPr>
        <w:rFonts w:ascii="Century Gothic" w:hAnsi="Century Gothic" w:hint="default"/>
        <w:b/>
        <w:i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2761712"/>
    <w:multiLevelType w:val="hybridMultilevel"/>
    <w:tmpl w:val="760667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BAD0905"/>
    <w:multiLevelType w:val="hybridMultilevel"/>
    <w:tmpl w:val="8728785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3FFA1B74"/>
    <w:multiLevelType w:val="hybridMultilevel"/>
    <w:tmpl w:val="FA5EA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3561D5"/>
    <w:multiLevelType w:val="hybridMultilevel"/>
    <w:tmpl w:val="BF943E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1D79F8"/>
    <w:multiLevelType w:val="multilevel"/>
    <w:tmpl w:val="3514A93A"/>
    <w:styleLink w:val="CHUQ"/>
    <w:lvl w:ilvl="0">
      <w:start w:val="1"/>
      <w:numFmt w:val="decimal"/>
      <w:pStyle w:val="Titreniveau1"/>
      <w:isLgl/>
      <w:lvlText w:val="%1."/>
      <w:lvlJc w:val="left"/>
      <w:pPr>
        <w:tabs>
          <w:tab w:val="num" w:pos="446"/>
        </w:tabs>
        <w:ind w:left="446" w:hanging="446"/>
      </w:pPr>
      <w:rPr>
        <w:rFonts w:asciiTheme="majorHAnsi" w:hAnsiTheme="majorHAnsi" w:hint="default"/>
        <w:b/>
        <w:i w:val="0"/>
        <w:sz w:val="24"/>
      </w:rPr>
    </w:lvl>
    <w:lvl w:ilvl="1">
      <w:start w:val="1"/>
      <w:numFmt w:val="decimal"/>
      <w:pStyle w:val="Titreniveau2"/>
      <w:lvlText w:val="%1.%2."/>
      <w:lvlJc w:val="left"/>
      <w:pPr>
        <w:tabs>
          <w:tab w:val="num" w:pos="1166"/>
        </w:tabs>
        <w:ind w:left="1166" w:hanging="720"/>
      </w:pPr>
      <w:rPr>
        <w:rFonts w:asciiTheme="majorHAnsi" w:hAnsiTheme="majorHAnsi" w:hint="default"/>
        <w:b/>
        <w:i w:val="0"/>
        <w:sz w:val="24"/>
      </w:rPr>
    </w:lvl>
    <w:lvl w:ilvl="2">
      <w:start w:val="1"/>
      <w:numFmt w:val="decimal"/>
      <w:pStyle w:val="Titreniveau3"/>
      <w:isLgl/>
      <w:lvlText w:val="%1.%2.%3."/>
      <w:lvlJc w:val="left"/>
      <w:pPr>
        <w:tabs>
          <w:tab w:val="num" w:pos="2174"/>
        </w:tabs>
        <w:ind w:left="2174" w:hanging="1008"/>
      </w:pPr>
      <w:rPr>
        <w:rFonts w:asciiTheme="majorHAnsi" w:hAnsiTheme="majorHAnsi"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9D7F85"/>
    <w:multiLevelType w:val="hybridMultilevel"/>
    <w:tmpl w:val="CB4A49D8"/>
    <w:lvl w:ilvl="0" w:tplc="0C0C0005">
      <w:start w:val="1"/>
      <w:numFmt w:val="bullet"/>
      <w:lvlText w:val=""/>
      <w:lvlJc w:val="left"/>
      <w:pPr>
        <w:ind w:left="2880" w:hanging="360"/>
      </w:pPr>
      <w:rPr>
        <w:rFonts w:ascii="Wingdings" w:hAnsi="Wingdings"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15" w15:restartNumberingAfterBreak="0">
    <w:nsid w:val="5313501D"/>
    <w:multiLevelType w:val="hybridMultilevel"/>
    <w:tmpl w:val="06566AAC"/>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5EBB720E"/>
    <w:multiLevelType w:val="hybridMultilevel"/>
    <w:tmpl w:val="85FEF1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5EED7E28"/>
    <w:multiLevelType w:val="hybridMultilevel"/>
    <w:tmpl w:val="60ECB4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7E2126"/>
    <w:multiLevelType w:val="hybridMultilevel"/>
    <w:tmpl w:val="8620FDD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64E27BAB"/>
    <w:multiLevelType w:val="hybridMultilevel"/>
    <w:tmpl w:val="AC12C93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2D29ED"/>
    <w:multiLevelType w:val="hybridMultilevel"/>
    <w:tmpl w:val="3180650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778E4D68"/>
    <w:multiLevelType w:val="multilevel"/>
    <w:tmpl w:val="3514A93A"/>
    <w:numStyleLink w:val="CHUQ"/>
  </w:abstractNum>
  <w:num w:numId="1">
    <w:abstractNumId w:val="13"/>
  </w:num>
  <w:num w:numId="2">
    <w:abstractNumId w:val="8"/>
  </w:num>
  <w:num w:numId="3">
    <w:abstractNumId w:val="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21"/>
  </w:num>
  <w:num w:numId="17">
    <w:abstractNumId w:val="21"/>
  </w:num>
  <w:num w:numId="18">
    <w:abstractNumId w:val="21"/>
  </w:num>
  <w:num w:numId="19">
    <w:abstractNumId w:val="13"/>
  </w:num>
  <w:num w:numId="20">
    <w:abstractNumId w:val="13"/>
  </w:num>
  <w:num w:numId="21">
    <w:abstractNumId w:val="13"/>
  </w:num>
  <w:num w:numId="22">
    <w:abstractNumId w:val="13"/>
  </w:num>
  <w:num w:numId="23">
    <w:abstractNumId w:val="13"/>
  </w:num>
  <w:num w:numId="24">
    <w:abstractNumId w:val="6"/>
  </w:num>
  <w:num w:numId="25">
    <w:abstractNumId w:val="9"/>
  </w:num>
  <w:num w:numId="26">
    <w:abstractNumId w:val="12"/>
  </w:num>
  <w:num w:numId="27">
    <w:abstractNumId w:val="16"/>
  </w:num>
  <w:num w:numId="28">
    <w:abstractNumId w:val="5"/>
  </w:num>
  <w:num w:numId="29">
    <w:abstractNumId w:val="18"/>
  </w:num>
  <w:num w:numId="30">
    <w:abstractNumId w:val="15"/>
  </w:num>
  <w:num w:numId="31">
    <w:abstractNumId w:val="7"/>
  </w:num>
  <w:num w:numId="32">
    <w:abstractNumId w:val="14"/>
  </w:num>
  <w:num w:numId="33">
    <w:abstractNumId w:val="10"/>
  </w:num>
  <w:num w:numId="34">
    <w:abstractNumId w:val="19"/>
  </w:num>
  <w:num w:numId="35">
    <w:abstractNumId w:val="1"/>
  </w:num>
  <w:num w:numId="36">
    <w:abstractNumId w:val="11"/>
  </w:num>
  <w:num w:numId="37">
    <w:abstractNumId w:val="20"/>
  </w:num>
  <w:num w:numId="38">
    <w:abstractNumId w:val="17"/>
  </w:num>
  <w:num w:numId="39">
    <w:abstractNumId w:val="2"/>
  </w:num>
  <w:num w:numId="40">
    <w:abstractNumId w:val="0"/>
  </w:num>
  <w:num w:numId="41">
    <w:abstractNumId w:val="4"/>
  </w:num>
  <w:num w:numId="4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22"/>
    <w:rsid w:val="000009BC"/>
    <w:rsid w:val="00004F40"/>
    <w:rsid w:val="0000532D"/>
    <w:rsid w:val="00007192"/>
    <w:rsid w:val="00013C1E"/>
    <w:rsid w:val="00015986"/>
    <w:rsid w:val="00017B72"/>
    <w:rsid w:val="00020028"/>
    <w:rsid w:val="00032934"/>
    <w:rsid w:val="00043B5D"/>
    <w:rsid w:val="00043E8E"/>
    <w:rsid w:val="000540BF"/>
    <w:rsid w:val="00057263"/>
    <w:rsid w:val="00062F01"/>
    <w:rsid w:val="00065AB7"/>
    <w:rsid w:val="000747C8"/>
    <w:rsid w:val="00080611"/>
    <w:rsid w:val="0008460C"/>
    <w:rsid w:val="00086BB3"/>
    <w:rsid w:val="000963B7"/>
    <w:rsid w:val="000968C7"/>
    <w:rsid w:val="00097FAB"/>
    <w:rsid w:val="000A13A1"/>
    <w:rsid w:val="000C266F"/>
    <w:rsid w:val="000C65ED"/>
    <w:rsid w:val="000D1ADD"/>
    <w:rsid w:val="000E14B0"/>
    <w:rsid w:val="000E3413"/>
    <w:rsid w:val="000E4AB8"/>
    <w:rsid w:val="000F0EEE"/>
    <w:rsid w:val="000F58B7"/>
    <w:rsid w:val="00105F32"/>
    <w:rsid w:val="00107B82"/>
    <w:rsid w:val="001214AD"/>
    <w:rsid w:val="00122CB4"/>
    <w:rsid w:val="001513EC"/>
    <w:rsid w:val="001514B8"/>
    <w:rsid w:val="0015281B"/>
    <w:rsid w:val="00157467"/>
    <w:rsid w:val="00163DFA"/>
    <w:rsid w:val="00176B80"/>
    <w:rsid w:val="00177912"/>
    <w:rsid w:val="00183271"/>
    <w:rsid w:val="00196ADF"/>
    <w:rsid w:val="001A57A8"/>
    <w:rsid w:val="001A5A1E"/>
    <w:rsid w:val="001B0A30"/>
    <w:rsid w:val="001B7490"/>
    <w:rsid w:val="001B7791"/>
    <w:rsid w:val="001C538D"/>
    <w:rsid w:val="001D054B"/>
    <w:rsid w:val="00201172"/>
    <w:rsid w:val="00202187"/>
    <w:rsid w:val="0021129F"/>
    <w:rsid w:val="00216271"/>
    <w:rsid w:val="00234AD6"/>
    <w:rsid w:val="00235C48"/>
    <w:rsid w:val="00242929"/>
    <w:rsid w:val="00243670"/>
    <w:rsid w:val="00252B37"/>
    <w:rsid w:val="00255EA8"/>
    <w:rsid w:val="00255FCD"/>
    <w:rsid w:val="00260843"/>
    <w:rsid w:val="0026251A"/>
    <w:rsid w:val="00270BF9"/>
    <w:rsid w:val="00274207"/>
    <w:rsid w:val="00281460"/>
    <w:rsid w:val="00286774"/>
    <w:rsid w:val="002A2E79"/>
    <w:rsid w:val="002C1820"/>
    <w:rsid w:val="002E26C8"/>
    <w:rsid w:val="002E393E"/>
    <w:rsid w:val="002E546D"/>
    <w:rsid w:val="002E7C8C"/>
    <w:rsid w:val="003021D0"/>
    <w:rsid w:val="0030253B"/>
    <w:rsid w:val="00311993"/>
    <w:rsid w:val="0033441C"/>
    <w:rsid w:val="00334FC4"/>
    <w:rsid w:val="003366D0"/>
    <w:rsid w:val="003413CF"/>
    <w:rsid w:val="00342FA3"/>
    <w:rsid w:val="00345CC0"/>
    <w:rsid w:val="00360F43"/>
    <w:rsid w:val="003622DA"/>
    <w:rsid w:val="00364AC9"/>
    <w:rsid w:val="003651F9"/>
    <w:rsid w:val="003776D2"/>
    <w:rsid w:val="00384E06"/>
    <w:rsid w:val="003977BB"/>
    <w:rsid w:val="003A305E"/>
    <w:rsid w:val="003B7E58"/>
    <w:rsid w:val="003C3326"/>
    <w:rsid w:val="003C5D2B"/>
    <w:rsid w:val="003D73C8"/>
    <w:rsid w:val="003D7C00"/>
    <w:rsid w:val="003E54F0"/>
    <w:rsid w:val="003E59F5"/>
    <w:rsid w:val="003F3788"/>
    <w:rsid w:val="00400877"/>
    <w:rsid w:val="00401AFF"/>
    <w:rsid w:val="00405A08"/>
    <w:rsid w:val="00416C82"/>
    <w:rsid w:val="00426A44"/>
    <w:rsid w:val="004365FE"/>
    <w:rsid w:val="00436E9A"/>
    <w:rsid w:val="004667A8"/>
    <w:rsid w:val="00473DD2"/>
    <w:rsid w:val="00496467"/>
    <w:rsid w:val="00497758"/>
    <w:rsid w:val="004B019D"/>
    <w:rsid w:val="004B5640"/>
    <w:rsid w:val="004B6FF3"/>
    <w:rsid w:val="004C1E90"/>
    <w:rsid w:val="004D225C"/>
    <w:rsid w:val="004E1157"/>
    <w:rsid w:val="00505BB5"/>
    <w:rsid w:val="00513EEA"/>
    <w:rsid w:val="0051507E"/>
    <w:rsid w:val="0051772E"/>
    <w:rsid w:val="0052235D"/>
    <w:rsid w:val="0052569F"/>
    <w:rsid w:val="00540110"/>
    <w:rsid w:val="005420E5"/>
    <w:rsid w:val="0054594C"/>
    <w:rsid w:val="00557B75"/>
    <w:rsid w:val="005725EC"/>
    <w:rsid w:val="00575B52"/>
    <w:rsid w:val="00580CB3"/>
    <w:rsid w:val="00591C7F"/>
    <w:rsid w:val="005A0DAD"/>
    <w:rsid w:val="005A3612"/>
    <w:rsid w:val="005B6C8B"/>
    <w:rsid w:val="005E0BC8"/>
    <w:rsid w:val="005E0DDD"/>
    <w:rsid w:val="005E136E"/>
    <w:rsid w:val="005E1592"/>
    <w:rsid w:val="005E2087"/>
    <w:rsid w:val="005E648B"/>
    <w:rsid w:val="005F3875"/>
    <w:rsid w:val="00604BC8"/>
    <w:rsid w:val="0061301D"/>
    <w:rsid w:val="00615C53"/>
    <w:rsid w:val="00625B9F"/>
    <w:rsid w:val="00625F32"/>
    <w:rsid w:val="00627140"/>
    <w:rsid w:val="00647E59"/>
    <w:rsid w:val="00652462"/>
    <w:rsid w:val="006542AC"/>
    <w:rsid w:val="006548E5"/>
    <w:rsid w:val="0065535B"/>
    <w:rsid w:val="00656836"/>
    <w:rsid w:val="00657860"/>
    <w:rsid w:val="00660722"/>
    <w:rsid w:val="00667017"/>
    <w:rsid w:val="00670449"/>
    <w:rsid w:val="006768FA"/>
    <w:rsid w:val="006828C9"/>
    <w:rsid w:val="00691B28"/>
    <w:rsid w:val="006923BA"/>
    <w:rsid w:val="00693D26"/>
    <w:rsid w:val="00695A40"/>
    <w:rsid w:val="006A2EF0"/>
    <w:rsid w:val="006A7487"/>
    <w:rsid w:val="006B112F"/>
    <w:rsid w:val="006B1C5E"/>
    <w:rsid w:val="006C2A6B"/>
    <w:rsid w:val="006D1217"/>
    <w:rsid w:val="006D15EC"/>
    <w:rsid w:val="006D2D7C"/>
    <w:rsid w:val="006D37B2"/>
    <w:rsid w:val="006E27F7"/>
    <w:rsid w:val="006F2E1D"/>
    <w:rsid w:val="006F32F0"/>
    <w:rsid w:val="006F7EBA"/>
    <w:rsid w:val="0070248F"/>
    <w:rsid w:val="007044EA"/>
    <w:rsid w:val="00713822"/>
    <w:rsid w:val="0072303A"/>
    <w:rsid w:val="00731E08"/>
    <w:rsid w:val="00741853"/>
    <w:rsid w:val="00742F94"/>
    <w:rsid w:val="0075741B"/>
    <w:rsid w:val="0076062C"/>
    <w:rsid w:val="00761755"/>
    <w:rsid w:val="00766312"/>
    <w:rsid w:val="00775D13"/>
    <w:rsid w:val="007769A1"/>
    <w:rsid w:val="00780547"/>
    <w:rsid w:val="007930B2"/>
    <w:rsid w:val="00793A5F"/>
    <w:rsid w:val="007A6CAF"/>
    <w:rsid w:val="007B0282"/>
    <w:rsid w:val="007B06AB"/>
    <w:rsid w:val="007B41F1"/>
    <w:rsid w:val="007D3BF9"/>
    <w:rsid w:val="007D5E97"/>
    <w:rsid w:val="007E5202"/>
    <w:rsid w:val="007E5ED8"/>
    <w:rsid w:val="00804007"/>
    <w:rsid w:val="008245C5"/>
    <w:rsid w:val="00824799"/>
    <w:rsid w:val="00831A63"/>
    <w:rsid w:val="00845947"/>
    <w:rsid w:val="00855700"/>
    <w:rsid w:val="00856D05"/>
    <w:rsid w:val="00871329"/>
    <w:rsid w:val="0088453F"/>
    <w:rsid w:val="00895189"/>
    <w:rsid w:val="00897440"/>
    <w:rsid w:val="008A1EF4"/>
    <w:rsid w:val="008A4EB1"/>
    <w:rsid w:val="008B3423"/>
    <w:rsid w:val="008B6685"/>
    <w:rsid w:val="008C58F4"/>
    <w:rsid w:val="008D0D24"/>
    <w:rsid w:val="008D433D"/>
    <w:rsid w:val="008D6FF3"/>
    <w:rsid w:val="008D71ED"/>
    <w:rsid w:val="008E1912"/>
    <w:rsid w:val="008E35BA"/>
    <w:rsid w:val="008E370A"/>
    <w:rsid w:val="008F73B9"/>
    <w:rsid w:val="0091110D"/>
    <w:rsid w:val="009142D3"/>
    <w:rsid w:val="00920FC5"/>
    <w:rsid w:val="00935D58"/>
    <w:rsid w:val="00936E3A"/>
    <w:rsid w:val="0094005B"/>
    <w:rsid w:val="0094714B"/>
    <w:rsid w:val="00950564"/>
    <w:rsid w:val="00960F10"/>
    <w:rsid w:val="0097024F"/>
    <w:rsid w:val="009771B9"/>
    <w:rsid w:val="00982FEB"/>
    <w:rsid w:val="0099006E"/>
    <w:rsid w:val="009909E9"/>
    <w:rsid w:val="009A31A2"/>
    <w:rsid w:val="009A51ED"/>
    <w:rsid w:val="009A7DBE"/>
    <w:rsid w:val="009B0785"/>
    <w:rsid w:val="009B2455"/>
    <w:rsid w:val="009B6BEA"/>
    <w:rsid w:val="009B6E5F"/>
    <w:rsid w:val="009D1D35"/>
    <w:rsid w:val="009D5A93"/>
    <w:rsid w:val="009F63B2"/>
    <w:rsid w:val="009F6696"/>
    <w:rsid w:val="00A048D6"/>
    <w:rsid w:val="00A1080F"/>
    <w:rsid w:val="00A11BFB"/>
    <w:rsid w:val="00A11CB0"/>
    <w:rsid w:val="00A21D99"/>
    <w:rsid w:val="00A24326"/>
    <w:rsid w:val="00A2487A"/>
    <w:rsid w:val="00A25BB4"/>
    <w:rsid w:val="00A326FA"/>
    <w:rsid w:val="00A402BB"/>
    <w:rsid w:val="00A40875"/>
    <w:rsid w:val="00A46968"/>
    <w:rsid w:val="00A546F1"/>
    <w:rsid w:val="00A575C3"/>
    <w:rsid w:val="00A72313"/>
    <w:rsid w:val="00A72AE8"/>
    <w:rsid w:val="00A74D3D"/>
    <w:rsid w:val="00A754D5"/>
    <w:rsid w:val="00A86A78"/>
    <w:rsid w:val="00A87D7B"/>
    <w:rsid w:val="00A9439A"/>
    <w:rsid w:val="00AB73D0"/>
    <w:rsid w:val="00AD60DD"/>
    <w:rsid w:val="00AE2EB2"/>
    <w:rsid w:val="00AE38A4"/>
    <w:rsid w:val="00AF5076"/>
    <w:rsid w:val="00B01692"/>
    <w:rsid w:val="00B0689A"/>
    <w:rsid w:val="00B1109B"/>
    <w:rsid w:val="00B16B4E"/>
    <w:rsid w:val="00B242B1"/>
    <w:rsid w:val="00B26439"/>
    <w:rsid w:val="00B32B1B"/>
    <w:rsid w:val="00B40BE9"/>
    <w:rsid w:val="00B42A48"/>
    <w:rsid w:val="00B45DF3"/>
    <w:rsid w:val="00B47740"/>
    <w:rsid w:val="00B61370"/>
    <w:rsid w:val="00B85FEF"/>
    <w:rsid w:val="00B86D79"/>
    <w:rsid w:val="00B941F5"/>
    <w:rsid w:val="00BA5A7C"/>
    <w:rsid w:val="00BC49DC"/>
    <w:rsid w:val="00BC6016"/>
    <w:rsid w:val="00BD2652"/>
    <w:rsid w:val="00BD3B00"/>
    <w:rsid w:val="00BD4419"/>
    <w:rsid w:val="00BF4299"/>
    <w:rsid w:val="00BF4584"/>
    <w:rsid w:val="00BF48A0"/>
    <w:rsid w:val="00C00E14"/>
    <w:rsid w:val="00C015FF"/>
    <w:rsid w:val="00C23365"/>
    <w:rsid w:val="00C23BE7"/>
    <w:rsid w:val="00C23E26"/>
    <w:rsid w:val="00C279F8"/>
    <w:rsid w:val="00C330C9"/>
    <w:rsid w:val="00C472F5"/>
    <w:rsid w:val="00C675A5"/>
    <w:rsid w:val="00C8466C"/>
    <w:rsid w:val="00C858C0"/>
    <w:rsid w:val="00C86DCD"/>
    <w:rsid w:val="00C962B5"/>
    <w:rsid w:val="00CA39B5"/>
    <w:rsid w:val="00CA6DEF"/>
    <w:rsid w:val="00CB020D"/>
    <w:rsid w:val="00CB6AC3"/>
    <w:rsid w:val="00CD3317"/>
    <w:rsid w:val="00CE00A1"/>
    <w:rsid w:val="00CE08BD"/>
    <w:rsid w:val="00CF4064"/>
    <w:rsid w:val="00CF728E"/>
    <w:rsid w:val="00D10754"/>
    <w:rsid w:val="00D14890"/>
    <w:rsid w:val="00D1618D"/>
    <w:rsid w:val="00D20FCD"/>
    <w:rsid w:val="00D27E66"/>
    <w:rsid w:val="00D30091"/>
    <w:rsid w:val="00D3563A"/>
    <w:rsid w:val="00D56183"/>
    <w:rsid w:val="00D57E0D"/>
    <w:rsid w:val="00D62D76"/>
    <w:rsid w:val="00D6307E"/>
    <w:rsid w:val="00D65072"/>
    <w:rsid w:val="00D82833"/>
    <w:rsid w:val="00D9182C"/>
    <w:rsid w:val="00D93841"/>
    <w:rsid w:val="00DA0E17"/>
    <w:rsid w:val="00DC21B6"/>
    <w:rsid w:val="00DE47E6"/>
    <w:rsid w:val="00DE4F56"/>
    <w:rsid w:val="00DE6199"/>
    <w:rsid w:val="00DF2448"/>
    <w:rsid w:val="00DF4BE4"/>
    <w:rsid w:val="00E0076D"/>
    <w:rsid w:val="00E02A89"/>
    <w:rsid w:val="00E12E16"/>
    <w:rsid w:val="00E36DB7"/>
    <w:rsid w:val="00E44A8B"/>
    <w:rsid w:val="00E462D4"/>
    <w:rsid w:val="00E71470"/>
    <w:rsid w:val="00E721C1"/>
    <w:rsid w:val="00E87670"/>
    <w:rsid w:val="00E92FDB"/>
    <w:rsid w:val="00E93D89"/>
    <w:rsid w:val="00EB01D0"/>
    <w:rsid w:val="00EB11D7"/>
    <w:rsid w:val="00EC7909"/>
    <w:rsid w:val="00ED2536"/>
    <w:rsid w:val="00ED4298"/>
    <w:rsid w:val="00ED4E2A"/>
    <w:rsid w:val="00EE01FA"/>
    <w:rsid w:val="00EE07A2"/>
    <w:rsid w:val="00EE28BE"/>
    <w:rsid w:val="00EE5A03"/>
    <w:rsid w:val="00EF2A4E"/>
    <w:rsid w:val="00F024FD"/>
    <w:rsid w:val="00F161CA"/>
    <w:rsid w:val="00F16650"/>
    <w:rsid w:val="00F23FF5"/>
    <w:rsid w:val="00F247F2"/>
    <w:rsid w:val="00F303E4"/>
    <w:rsid w:val="00F30DC2"/>
    <w:rsid w:val="00F335D7"/>
    <w:rsid w:val="00F37A8A"/>
    <w:rsid w:val="00F512F6"/>
    <w:rsid w:val="00F51CAC"/>
    <w:rsid w:val="00F56B6C"/>
    <w:rsid w:val="00F61190"/>
    <w:rsid w:val="00F663F3"/>
    <w:rsid w:val="00F92824"/>
    <w:rsid w:val="00F93286"/>
    <w:rsid w:val="00F95394"/>
    <w:rsid w:val="00FB3E6C"/>
    <w:rsid w:val="00FC36A2"/>
    <w:rsid w:val="00FC4BA6"/>
    <w:rsid w:val="00FC6C4A"/>
    <w:rsid w:val="00FD1CCD"/>
    <w:rsid w:val="00FE6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29EA5"/>
  <w15:chartTrackingRefBased/>
  <w15:docId w15:val="{132761B2-DFDB-401D-8F67-495761D1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875"/>
    <w:pPr>
      <w:jc w:val="both"/>
    </w:pPr>
    <w:rPr>
      <w:rFonts w:cs="Calibri"/>
      <w:lang w:val="fr-CA"/>
    </w:rPr>
  </w:style>
  <w:style w:type="paragraph" w:styleId="Titre1">
    <w:name w:val="heading 1"/>
    <w:next w:val="Normal"/>
    <w:link w:val="Titre1Car"/>
    <w:rsid w:val="006D1217"/>
    <w:pPr>
      <w:keepNext/>
      <w:spacing w:before="240" w:after="60"/>
      <w:outlineLvl w:val="0"/>
    </w:pPr>
    <w:rPr>
      <w:rFonts w:asciiTheme="majorHAnsi" w:hAnsiTheme="majorHAnsi" w:cs="Calibri"/>
      <w:b/>
      <w:bCs/>
      <w:kern w:val="32"/>
      <w:sz w:val="32"/>
      <w:szCs w:val="3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D1217"/>
    <w:pPr>
      <w:tabs>
        <w:tab w:val="center" w:pos="4320"/>
        <w:tab w:val="right" w:pos="8640"/>
      </w:tabs>
    </w:pPr>
  </w:style>
  <w:style w:type="character" w:customStyle="1" w:styleId="NomFichier">
    <w:name w:val="NomFichier"/>
    <w:basedOn w:val="Policepardfaut"/>
    <w:rsid w:val="006D1217"/>
    <w:rPr>
      <w:vanish w:val="0"/>
      <w:sz w:val="16"/>
    </w:rPr>
  </w:style>
  <w:style w:type="character" w:styleId="Numrodepage">
    <w:name w:val="page number"/>
    <w:basedOn w:val="Policepardfaut"/>
    <w:rsid w:val="006D1217"/>
  </w:style>
  <w:style w:type="paragraph" w:styleId="Pieddepage">
    <w:name w:val="footer"/>
    <w:basedOn w:val="Normal"/>
    <w:rsid w:val="006D1217"/>
    <w:pPr>
      <w:tabs>
        <w:tab w:val="center" w:pos="4320"/>
        <w:tab w:val="right" w:pos="8640"/>
      </w:tabs>
    </w:pPr>
  </w:style>
  <w:style w:type="paragraph" w:styleId="Textedebulles">
    <w:name w:val="Balloon Text"/>
    <w:basedOn w:val="Normal"/>
    <w:semiHidden/>
    <w:rsid w:val="00B16B4E"/>
    <w:rPr>
      <w:sz w:val="16"/>
      <w:szCs w:val="16"/>
    </w:rPr>
  </w:style>
  <w:style w:type="paragraph" w:customStyle="1" w:styleId="Texteniveau1">
    <w:name w:val="Texte niveau 1"/>
    <w:qFormat/>
    <w:rsid w:val="00625B9F"/>
    <w:pPr>
      <w:spacing w:after="240"/>
      <w:ind w:left="446"/>
    </w:pPr>
    <w:rPr>
      <w:rFonts w:asciiTheme="minorHAnsi" w:eastAsiaTheme="minorEastAsia" w:hAnsiTheme="minorHAnsi" w:cs="Arial"/>
      <w:lang w:val="fr-CA"/>
    </w:rPr>
  </w:style>
  <w:style w:type="paragraph" w:customStyle="1" w:styleId="Texteniveau0">
    <w:name w:val="Texte niveau 0"/>
    <w:basedOn w:val="Normal"/>
    <w:qFormat/>
    <w:rsid w:val="00FE67F9"/>
    <w:pPr>
      <w:spacing w:before="240"/>
    </w:pPr>
    <w:rPr>
      <w:rFonts w:asciiTheme="minorHAnsi" w:hAnsiTheme="minorHAnsi" w:cs="Arial"/>
      <w:lang w:eastAsia="fr-CA"/>
    </w:rPr>
  </w:style>
  <w:style w:type="paragraph" w:customStyle="1" w:styleId="Texteniveau2">
    <w:name w:val="Texte niveau 2"/>
    <w:qFormat/>
    <w:rsid w:val="00625B9F"/>
    <w:pPr>
      <w:spacing w:after="240"/>
      <w:ind w:left="1166"/>
    </w:pPr>
    <w:rPr>
      <w:rFonts w:asciiTheme="minorHAnsi" w:eastAsiaTheme="minorEastAsia" w:hAnsiTheme="minorHAnsi" w:cs="Arial"/>
      <w:lang w:val="fr-CA"/>
    </w:rPr>
  </w:style>
  <w:style w:type="paragraph" w:customStyle="1" w:styleId="Texteniveau3">
    <w:name w:val="Texte niveau 3"/>
    <w:qFormat/>
    <w:rsid w:val="005A3612"/>
    <w:pPr>
      <w:spacing w:after="240"/>
      <w:ind w:left="2174"/>
    </w:pPr>
    <w:rPr>
      <w:rFonts w:asciiTheme="minorHAnsi" w:eastAsiaTheme="minorEastAsia" w:hAnsiTheme="minorHAnsi" w:cs="Arial"/>
      <w:lang w:val="fr-CA" w:eastAsia="fr-CA"/>
    </w:rPr>
  </w:style>
  <w:style w:type="paragraph" w:customStyle="1" w:styleId="Titreniveau0">
    <w:name w:val="Titre niveau 0"/>
    <w:next w:val="Texteniveau0"/>
    <w:link w:val="Titreniveau0Car"/>
    <w:qFormat/>
    <w:rsid w:val="006C2A6B"/>
    <w:pPr>
      <w:keepNext/>
      <w:spacing w:before="360" w:after="240"/>
      <w:outlineLvl w:val="0"/>
    </w:pPr>
    <w:rPr>
      <w:rFonts w:asciiTheme="majorHAnsi" w:hAnsiTheme="majorHAnsi" w:cs="Arial"/>
      <w:b/>
      <w:caps/>
      <w:color w:val="1F497D" w:themeColor="text2"/>
      <w:kern w:val="32"/>
      <w:sz w:val="24"/>
      <w:szCs w:val="32"/>
      <w:lang w:val="fr-CA" w:eastAsia="fr-CA"/>
    </w:rPr>
  </w:style>
  <w:style w:type="paragraph" w:customStyle="1" w:styleId="Titreniveau1">
    <w:name w:val="Titre niveau 1"/>
    <w:next w:val="Texteniveau1"/>
    <w:link w:val="Titreniveau1Car"/>
    <w:qFormat/>
    <w:rsid w:val="0091110D"/>
    <w:pPr>
      <w:keepNext/>
      <w:numPr>
        <w:numId w:val="23"/>
      </w:numPr>
      <w:spacing w:before="360" w:after="240"/>
      <w:outlineLvl w:val="0"/>
    </w:pPr>
    <w:rPr>
      <w:rFonts w:asciiTheme="majorHAnsi" w:eastAsiaTheme="minorEastAsia" w:hAnsiTheme="majorHAnsi" w:cs="Arial"/>
      <w:b/>
      <w:bCs/>
      <w:caps/>
      <w:color w:val="1F497D" w:themeColor="text2"/>
      <w:sz w:val="24"/>
      <w:szCs w:val="24"/>
      <w:lang w:val="fr-CA"/>
    </w:rPr>
  </w:style>
  <w:style w:type="paragraph" w:customStyle="1" w:styleId="Titreniveau2">
    <w:name w:val="Titre niveau 2"/>
    <w:basedOn w:val="Titreniveau1"/>
    <w:next w:val="Texteniveau2"/>
    <w:link w:val="Titreniveau2Car"/>
    <w:qFormat/>
    <w:rsid w:val="00625B9F"/>
    <w:pPr>
      <w:numPr>
        <w:ilvl w:val="1"/>
      </w:numPr>
      <w:spacing w:before="240" w:after="120"/>
      <w:outlineLvl w:val="1"/>
    </w:pPr>
    <w:rPr>
      <w:caps w:val="0"/>
    </w:rPr>
  </w:style>
  <w:style w:type="paragraph" w:customStyle="1" w:styleId="Titreniveau3">
    <w:name w:val="Titre niveau 3"/>
    <w:basedOn w:val="Titreniveau2"/>
    <w:next w:val="Texteniveau3"/>
    <w:link w:val="Titreniveau3Car"/>
    <w:qFormat/>
    <w:rsid w:val="0091110D"/>
    <w:pPr>
      <w:numPr>
        <w:ilvl w:val="2"/>
        <w:numId w:val="14"/>
      </w:numPr>
      <w:outlineLvl w:val="2"/>
    </w:pPr>
    <w:rPr>
      <w:bCs w:val="0"/>
    </w:rPr>
  </w:style>
  <w:style w:type="paragraph" w:customStyle="1" w:styleId="Titrespcial">
    <w:name w:val="Titre spécial"/>
    <w:basedOn w:val="Titreniveau0"/>
    <w:next w:val="Normal"/>
    <w:qFormat/>
    <w:rsid w:val="006C2A6B"/>
    <w:pPr>
      <w:jc w:val="center"/>
    </w:pPr>
    <w:rPr>
      <w:szCs w:val="22"/>
    </w:rPr>
  </w:style>
  <w:style w:type="character" w:customStyle="1" w:styleId="Titreniveau1Car">
    <w:name w:val="Titre niveau 1 Car"/>
    <w:basedOn w:val="Policepardfaut"/>
    <w:link w:val="Titreniveau1"/>
    <w:rsid w:val="00625B9F"/>
    <w:rPr>
      <w:rFonts w:asciiTheme="majorHAnsi" w:eastAsiaTheme="minorEastAsia" w:hAnsiTheme="majorHAnsi" w:cs="Arial"/>
      <w:b/>
      <w:bCs/>
      <w:caps/>
      <w:color w:val="1F497D" w:themeColor="text2"/>
      <w:sz w:val="24"/>
      <w:szCs w:val="24"/>
      <w:lang w:val="fr-CA"/>
    </w:rPr>
  </w:style>
  <w:style w:type="character" w:customStyle="1" w:styleId="Titreniveau3Car">
    <w:name w:val="Titre niveau 3 Car"/>
    <w:basedOn w:val="Policepardfaut"/>
    <w:link w:val="Titreniveau3"/>
    <w:rsid w:val="0091110D"/>
    <w:rPr>
      <w:rFonts w:asciiTheme="majorHAnsi" w:eastAsiaTheme="minorEastAsia" w:hAnsiTheme="majorHAnsi" w:cs="Arial"/>
      <w:b/>
      <w:color w:val="1F497D" w:themeColor="text2"/>
      <w:sz w:val="24"/>
      <w:szCs w:val="24"/>
      <w:lang w:val="fr-CA"/>
    </w:rPr>
  </w:style>
  <w:style w:type="paragraph" w:styleId="Titre">
    <w:name w:val="Title"/>
    <w:basedOn w:val="Titreniveau0"/>
    <w:next w:val="Normal"/>
    <w:link w:val="TitreCar"/>
    <w:rsid w:val="006D1217"/>
    <w:pPr>
      <w:pBdr>
        <w:bottom w:val="single" w:sz="8" w:space="4" w:color="4F81BD" w:themeColor="accent1"/>
      </w:pBdr>
      <w:spacing w:before="0" w:after="0"/>
      <w:contextualSpacing/>
    </w:pPr>
    <w:rPr>
      <w:rFonts w:eastAsiaTheme="majorEastAsia" w:cstheme="majorBidi"/>
      <w:b w:val="0"/>
      <w:kern w:val="0"/>
      <w:sz w:val="52"/>
      <w:szCs w:val="52"/>
    </w:rPr>
  </w:style>
  <w:style w:type="character" w:customStyle="1" w:styleId="TitreCar">
    <w:name w:val="Titre Car"/>
    <w:basedOn w:val="Policepardfaut"/>
    <w:link w:val="Titre"/>
    <w:rsid w:val="006D1217"/>
    <w:rPr>
      <w:rFonts w:asciiTheme="majorHAnsi" w:eastAsiaTheme="majorEastAsia" w:hAnsiTheme="majorHAnsi" w:cstheme="majorBidi"/>
      <w:caps/>
      <w:color w:val="0F243E" w:themeColor="text2" w:themeShade="80"/>
      <w:sz w:val="52"/>
      <w:szCs w:val="52"/>
      <w:lang w:val="fr-CA" w:eastAsia="fr-CA"/>
    </w:rPr>
  </w:style>
  <w:style w:type="character" w:customStyle="1" w:styleId="Titreniveau2Car">
    <w:name w:val="Titre niveau 2 Car"/>
    <w:basedOn w:val="Titreniveau1Car"/>
    <w:link w:val="Titreniveau2"/>
    <w:rsid w:val="00625B9F"/>
    <w:rPr>
      <w:rFonts w:asciiTheme="majorHAnsi" w:eastAsiaTheme="minorEastAsia" w:hAnsiTheme="majorHAnsi" w:cs="Arial"/>
      <w:b/>
      <w:bCs/>
      <w:caps w:val="0"/>
      <w:color w:val="1F497D" w:themeColor="text2"/>
      <w:sz w:val="24"/>
      <w:szCs w:val="24"/>
      <w:lang w:val="fr-CA"/>
    </w:rPr>
  </w:style>
  <w:style w:type="paragraph" w:customStyle="1" w:styleId="Titredurapport">
    <w:name w:val="Titre du rapport"/>
    <w:basedOn w:val="Titre"/>
    <w:next w:val="Normal"/>
    <w:link w:val="TitredurapportCar"/>
    <w:rsid w:val="00BF48A0"/>
    <w:pPr>
      <w:pBdr>
        <w:bottom w:val="none" w:sz="0" w:space="0" w:color="auto"/>
      </w:pBdr>
      <w:ind w:left="2880" w:right="1152"/>
    </w:pPr>
    <w:rPr>
      <w:b/>
      <w:sz w:val="48"/>
    </w:rPr>
  </w:style>
  <w:style w:type="character" w:customStyle="1" w:styleId="TitredurapportCar">
    <w:name w:val="Titre du rapport Car"/>
    <w:basedOn w:val="TitreCar"/>
    <w:link w:val="Titredurapport"/>
    <w:rsid w:val="00BF48A0"/>
    <w:rPr>
      <w:rFonts w:asciiTheme="majorHAnsi" w:eastAsiaTheme="majorEastAsia" w:hAnsiTheme="majorHAnsi" w:cstheme="majorBidi"/>
      <w:b/>
      <w:caps/>
      <w:color w:val="0F243E" w:themeColor="text2" w:themeShade="80"/>
      <w:sz w:val="48"/>
      <w:szCs w:val="52"/>
      <w:lang w:val="fr-CA" w:eastAsia="fr-CA"/>
    </w:rPr>
  </w:style>
  <w:style w:type="numbering" w:customStyle="1" w:styleId="CHUQ">
    <w:name w:val="CHUQ"/>
    <w:uiPriority w:val="99"/>
    <w:rsid w:val="00625B9F"/>
    <w:pPr>
      <w:numPr>
        <w:numId w:val="1"/>
      </w:numPr>
    </w:pPr>
  </w:style>
  <w:style w:type="paragraph" w:styleId="Corpsdetexte">
    <w:name w:val="Body Text"/>
    <w:basedOn w:val="Normal"/>
    <w:link w:val="CorpsdetexteCar"/>
    <w:rsid w:val="006D1217"/>
    <w:pPr>
      <w:spacing w:after="120"/>
    </w:pPr>
  </w:style>
  <w:style w:type="character" w:customStyle="1" w:styleId="CorpsdetexteCar">
    <w:name w:val="Corps de texte Car"/>
    <w:basedOn w:val="Policepardfaut"/>
    <w:link w:val="Corpsdetexte"/>
    <w:rsid w:val="006D1217"/>
    <w:rPr>
      <w:rFonts w:ascii="Calibri" w:hAnsi="Calibri" w:cs="Calibri"/>
      <w:sz w:val="22"/>
      <w:szCs w:val="22"/>
      <w:lang w:val="fr-CA" w:eastAsia="fr-CA"/>
    </w:rPr>
  </w:style>
  <w:style w:type="character" w:customStyle="1" w:styleId="Titre1Car">
    <w:name w:val="Titre 1 Car"/>
    <w:basedOn w:val="Policepardfaut"/>
    <w:link w:val="Titre1"/>
    <w:rsid w:val="006D1217"/>
    <w:rPr>
      <w:rFonts w:asciiTheme="majorHAnsi" w:hAnsiTheme="majorHAnsi" w:cs="Calibri"/>
      <w:b/>
      <w:bCs/>
      <w:kern w:val="32"/>
      <w:sz w:val="32"/>
      <w:szCs w:val="32"/>
      <w:lang w:val="fr-CA" w:eastAsia="fr-CA"/>
    </w:rPr>
  </w:style>
  <w:style w:type="character" w:customStyle="1" w:styleId="Titreniveau0Car">
    <w:name w:val="Titre niveau 0 Car"/>
    <w:basedOn w:val="Titre1Car"/>
    <w:link w:val="Titreniveau0"/>
    <w:rsid w:val="006C2A6B"/>
    <w:rPr>
      <w:rFonts w:asciiTheme="majorHAnsi" w:hAnsiTheme="majorHAnsi" w:cs="Arial"/>
      <w:b/>
      <w:bCs w:val="0"/>
      <w:caps/>
      <w:color w:val="1F497D" w:themeColor="text2"/>
      <w:kern w:val="32"/>
      <w:sz w:val="24"/>
      <w:szCs w:val="32"/>
      <w:lang w:val="fr-CA" w:eastAsia="fr-CA"/>
    </w:rPr>
  </w:style>
  <w:style w:type="paragraph" w:customStyle="1" w:styleId="DateFinale">
    <w:name w:val="DateFinale"/>
    <w:basedOn w:val="Normal"/>
    <w:uiPriority w:val="1"/>
    <w:unhideWhenUsed/>
    <w:rsid w:val="006D1217"/>
    <w:pPr>
      <w:tabs>
        <w:tab w:val="right" w:pos="11602"/>
      </w:tabs>
      <w:ind w:left="2880" w:right="1152"/>
      <w:jc w:val="left"/>
    </w:pPr>
    <w:rPr>
      <w:rFonts w:asciiTheme="minorHAnsi" w:hAnsiTheme="minorHAnsi" w:cstheme="minorHAnsi"/>
      <w:sz w:val="28"/>
      <w:szCs w:val="24"/>
    </w:rPr>
  </w:style>
  <w:style w:type="paragraph" w:customStyle="1" w:styleId="Version">
    <w:name w:val="Version"/>
    <w:basedOn w:val="Normal"/>
    <w:rsid w:val="00F303E4"/>
    <w:pPr>
      <w:tabs>
        <w:tab w:val="right" w:pos="11602"/>
      </w:tabs>
      <w:ind w:left="2880" w:right="1152"/>
      <w:jc w:val="left"/>
    </w:pPr>
    <w:rPr>
      <w:rFonts w:ascii="Arial" w:hAnsi="Arial" w:cstheme="minorHAnsi"/>
      <w:color w:val="3BA2C4"/>
      <w:sz w:val="26"/>
      <w:szCs w:val="24"/>
    </w:rPr>
  </w:style>
  <w:style w:type="paragraph" w:customStyle="1" w:styleId="Sous-titredurapport">
    <w:name w:val="Sous-titre du rapport"/>
    <w:basedOn w:val="Titredurapport"/>
    <w:next w:val="Normal"/>
    <w:link w:val="Sous-titredurapportCar"/>
    <w:rsid w:val="008D0D24"/>
    <w:rPr>
      <w:bCs/>
      <w:caps w:val="0"/>
      <w:smallCaps/>
      <w:color w:val="3BA2C4"/>
      <w:sz w:val="36"/>
    </w:rPr>
  </w:style>
  <w:style w:type="character" w:customStyle="1" w:styleId="Sous-titredurapportCar">
    <w:name w:val="Sous-titre du rapport Car"/>
    <w:basedOn w:val="Policepardfaut"/>
    <w:link w:val="Sous-titredurapport"/>
    <w:rsid w:val="008D0D24"/>
    <w:rPr>
      <w:rFonts w:asciiTheme="majorHAnsi" w:eastAsiaTheme="majorEastAsia" w:hAnsiTheme="majorHAnsi" w:cstheme="majorBidi"/>
      <w:b/>
      <w:bCs/>
      <w:smallCaps/>
      <w:color w:val="3BA2C4"/>
      <w:sz w:val="36"/>
      <w:szCs w:val="52"/>
      <w:lang w:val="fr-CA" w:eastAsia="fr-CA"/>
    </w:rPr>
  </w:style>
  <w:style w:type="table" w:styleId="Grilledutableau">
    <w:name w:val="Table Grid"/>
    <w:basedOn w:val="TableauNormal"/>
    <w:rsid w:val="006D1217"/>
    <w:pPr>
      <w:spacing w:line="320" w:lineRule="atLeast"/>
      <w:jc w:val="both"/>
    </w:pPr>
    <w:rPr>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
    <w:name w:val="Direction"/>
    <w:rsid w:val="0051772E"/>
    <w:pPr>
      <w:spacing w:line="320" w:lineRule="atLeast"/>
      <w:ind w:left="2880" w:right="1152"/>
      <w:contextualSpacing/>
    </w:pPr>
    <w:rPr>
      <w:rFonts w:ascii="Arial" w:hAnsi="Arial" w:cs="Arial"/>
      <w:sz w:val="28"/>
      <w:szCs w:val="26"/>
      <w:lang w:eastAsia="fr-CA"/>
    </w:rPr>
  </w:style>
  <w:style w:type="paragraph" w:customStyle="1" w:styleId="Service">
    <w:name w:val="Service"/>
    <w:basedOn w:val="Direction"/>
    <w:rsid w:val="006E27F7"/>
    <w:rPr>
      <w:sz w:val="26"/>
    </w:rPr>
  </w:style>
  <w:style w:type="paragraph" w:customStyle="1" w:styleId="Piedchapitre">
    <w:name w:val="Pied_chapitre"/>
    <w:basedOn w:val="Pieddepage"/>
    <w:qFormat/>
    <w:rsid w:val="00C8466C"/>
    <w:pPr>
      <w:tabs>
        <w:tab w:val="clear" w:pos="4320"/>
      </w:tabs>
      <w:spacing w:before="20"/>
      <w:jc w:val="left"/>
    </w:pPr>
    <w:rPr>
      <w:snapToGrid w:val="0"/>
      <w:sz w:val="20"/>
      <w:lang w:eastAsia="fr-CA"/>
    </w:rPr>
  </w:style>
  <w:style w:type="paragraph" w:customStyle="1" w:styleId="ChapitrePied">
    <w:name w:val="Chapitre_Pied"/>
    <w:basedOn w:val="Piedchapitre"/>
    <w:qFormat/>
    <w:rsid w:val="00C8466C"/>
    <w:pPr>
      <w:spacing w:line="320" w:lineRule="atLeast"/>
    </w:pPr>
  </w:style>
  <w:style w:type="paragraph" w:customStyle="1" w:styleId="Chapitreen-tte">
    <w:name w:val="Chapitre_en-tête"/>
    <w:basedOn w:val="En-tte"/>
    <w:qFormat/>
    <w:rsid w:val="00C8466C"/>
    <w:pPr>
      <w:jc w:val="right"/>
    </w:pPr>
    <w:rPr>
      <w:sz w:val="24"/>
    </w:rPr>
  </w:style>
  <w:style w:type="character" w:customStyle="1" w:styleId="En-tteCar">
    <w:name w:val="En-tête Car"/>
    <w:basedOn w:val="Policepardfaut"/>
    <w:link w:val="En-tte"/>
    <w:uiPriority w:val="99"/>
    <w:rsid w:val="00660722"/>
    <w:rPr>
      <w:rFonts w:cs="Calibri"/>
      <w:lang w:val="fr-CA"/>
    </w:rPr>
  </w:style>
  <w:style w:type="paragraph" w:styleId="Adresseexpditeur">
    <w:name w:val="envelope return"/>
    <w:basedOn w:val="Normal"/>
    <w:semiHidden/>
    <w:rsid w:val="008245C5"/>
    <w:pPr>
      <w:spacing w:before="120" w:line="160" w:lineRule="exact"/>
      <w:jc w:val="left"/>
    </w:pPr>
    <w:rPr>
      <w:rFonts w:ascii="Arial" w:eastAsia="Times" w:hAnsi="Arial" w:cs="Times New Roman"/>
      <w:sz w:val="16"/>
      <w:szCs w:val="20"/>
      <w:lang w:val="fr-FR"/>
    </w:rPr>
  </w:style>
  <w:style w:type="paragraph" w:customStyle="1" w:styleId="Default">
    <w:name w:val="Default"/>
    <w:rsid w:val="00A402BB"/>
    <w:pPr>
      <w:autoSpaceDE w:val="0"/>
      <w:autoSpaceDN w:val="0"/>
      <w:adjustRightInd w:val="0"/>
    </w:pPr>
    <w:rPr>
      <w:rFonts w:ascii="Arial" w:hAnsi="Arial" w:cs="Arial"/>
      <w:color w:val="000000"/>
      <w:sz w:val="24"/>
      <w:szCs w:val="24"/>
      <w:lang w:val="fr-CA"/>
    </w:rPr>
  </w:style>
  <w:style w:type="paragraph" w:customStyle="1" w:styleId="Pa3">
    <w:name w:val="Pa3"/>
    <w:basedOn w:val="Default"/>
    <w:next w:val="Default"/>
    <w:uiPriority w:val="99"/>
    <w:rsid w:val="00A402BB"/>
    <w:pPr>
      <w:spacing w:line="241" w:lineRule="atLeast"/>
    </w:pPr>
    <w:rPr>
      <w:color w:val="auto"/>
    </w:rPr>
  </w:style>
  <w:style w:type="character" w:customStyle="1" w:styleId="A3">
    <w:name w:val="A3"/>
    <w:uiPriority w:val="99"/>
    <w:rsid w:val="00A402BB"/>
    <w:rPr>
      <w:b/>
      <w:bCs/>
      <w:color w:val="000000"/>
      <w:sz w:val="36"/>
      <w:szCs w:val="36"/>
    </w:rPr>
  </w:style>
  <w:style w:type="paragraph" w:styleId="Paragraphedeliste">
    <w:name w:val="List Paragraph"/>
    <w:basedOn w:val="Normal"/>
    <w:uiPriority w:val="34"/>
    <w:qFormat/>
    <w:rsid w:val="0084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u xmlns="5a73dc4c-a4f8-43f8-b08c-9f667cbeca13" xsi:nil="true"/>
    <_dlc_DocId xmlns="19e864b2-fd7a-45a7-929a-e7b28ab7cef5">IDGIPP-12-3961</_dlc_DocId>
    <Projet_x0020_d_x0027_origine xmlns="5a73dc4c-a4f8-43f8-b08c-9f667cbeca13" xsi:nil="true"/>
    <_dlc_DocIdUrl xmlns="19e864b2-fd7a-45a7-929a-e7b28ab7cef5">
      <Url>http://portailprojets/sites/GIPP/DSI/_layouts/DocIdRedir.aspx?ID=IDGIPP-12-3961</Url>
      <Description>IDGIPP-12-3961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EBEFFB6CB6EC40A3C79CCA165F82E6" ma:contentTypeVersion="9" ma:contentTypeDescription="Crée un document." ma:contentTypeScope="" ma:versionID="28376737c97db20182c165cb65f98717">
  <xsd:schema xmlns:xsd="http://www.w3.org/2001/XMLSchema" xmlns:xs="http://www.w3.org/2001/XMLSchema" xmlns:p="http://schemas.microsoft.com/office/2006/metadata/properties" xmlns:ns2="19e864b2-fd7a-45a7-929a-e7b28ab7cef5" xmlns:ns3="5a73dc4c-a4f8-43f8-b08c-9f667cbeca13" targetNamespace="http://schemas.microsoft.com/office/2006/metadata/properties" ma:root="true" ma:fieldsID="8d800b4112b37e5615b20db4507bcf42" ns2:_="" ns3:_="">
    <xsd:import namespace="19e864b2-fd7a-45a7-929a-e7b28ab7cef5"/>
    <xsd:import namespace="5a73dc4c-a4f8-43f8-b08c-9f667cbeca13"/>
    <xsd:element name="properties">
      <xsd:complexType>
        <xsd:sequence>
          <xsd:element name="documentManagement">
            <xsd:complexType>
              <xsd:all>
                <xsd:element ref="ns2:_dlc_DocId" minOccurs="0"/>
                <xsd:element ref="ns2:_dlc_DocIdUrl" minOccurs="0"/>
                <xsd:element ref="ns2:_dlc_DocIdPersistId" minOccurs="0"/>
                <xsd:element ref="ns3:Projet_x0020_d_x0027_origine" minOccurs="0"/>
                <xsd:element ref="ns3:Cont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864b2-fd7a-45a7-929a-e7b28ab7cef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73dc4c-a4f8-43f8-b08c-9f667cbeca13" elementFormDefault="qualified">
    <xsd:import namespace="http://schemas.microsoft.com/office/2006/documentManagement/types"/>
    <xsd:import namespace="http://schemas.microsoft.com/office/infopath/2007/PartnerControls"/>
    <xsd:element name="Projet_x0020_d_x0027_origine" ma:index="11" nillable="true" ma:displayName="Projet d'origine" ma:description="Quel est le projet dont ce document origine?" ma:internalName="Projet_x0020_d_x0027_origine">
      <xsd:simpleType>
        <xsd:restriction base="dms:Text">
          <xsd:maxLength value="255"/>
        </xsd:restriction>
      </xsd:simpleType>
    </xsd:element>
    <xsd:element name="Contenu" ma:index="12" nillable="true" ma:displayName="Contenu" ma:internalName="Conte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13"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6B89-3EBC-40C8-87C6-795834FC80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e864b2-fd7a-45a7-929a-e7b28ab7cef5"/>
    <ds:schemaRef ds:uri="5a73dc4c-a4f8-43f8-b08c-9f667cbeca13"/>
    <ds:schemaRef ds:uri="http://www.w3.org/XML/1998/namespace"/>
    <ds:schemaRef ds:uri="http://purl.org/dc/dcmitype/"/>
  </ds:schemaRefs>
</ds:datastoreItem>
</file>

<file path=customXml/itemProps2.xml><?xml version="1.0" encoding="utf-8"?>
<ds:datastoreItem xmlns:ds="http://schemas.openxmlformats.org/officeDocument/2006/customXml" ds:itemID="{FF4764FA-3157-4FBB-AB1B-913BC7883362}">
  <ds:schemaRefs>
    <ds:schemaRef ds:uri="http://schemas.microsoft.com/sharepoint/v3/contenttype/forms"/>
  </ds:schemaRefs>
</ds:datastoreItem>
</file>

<file path=customXml/itemProps3.xml><?xml version="1.0" encoding="utf-8"?>
<ds:datastoreItem xmlns:ds="http://schemas.openxmlformats.org/officeDocument/2006/customXml" ds:itemID="{A8CDF589-5C86-4A35-858B-7556FEFC44B1}">
  <ds:schemaRefs>
    <ds:schemaRef ds:uri="http://schemas.microsoft.com/sharepoint/events"/>
  </ds:schemaRefs>
</ds:datastoreItem>
</file>

<file path=customXml/itemProps4.xml><?xml version="1.0" encoding="utf-8"?>
<ds:datastoreItem xmlns:ds="http://schemas.openxmlformats.org/officeDocument/2006/customXml" ds:itemID="{4CD56824-11F3-42FB-AD0D-C0CB186C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864b2-fd7a-45a7-929a-e7b28ab7cef5"/>
    <ds:schemaRef ds:uri="5a73dc4c-a4f8-43f8-b08c-9f667cbe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59F076-A79F-4717-A703-304EDB11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CC7AD618</Template>
  <TotalTime>3</TotalTime>
  <Pages>5</Pages>
  <Words>1171</Words>
  <Characters>6657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CHU de Québec</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LAROCHE</dc:creator>
  <cp:keywords/>
  <dc:description/>
  <cp:lastModifiedBy>SYLVIE THERIAULT</cp:lastModifiedBy>
  <cp:revision>3</cp:revision>
  <cp:lastPrinted>2010-09-21T18:42:00Z</cp:lastPrinted>
  <dcterms:created xsi:type="dcterms:W3CDTF">2022-07-29T18:46:00Z</dcterms:created>
  <dcterms:modified xsi:type="dcterms:W3CDTF">2022-07-29T19:01:00Z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pital">
    <vt:lpwstr>L'Hôtel-Dieu de Québec</vt:lpwstr>
  </property>
  <property fmtid="{D5CDD505-2E9C-101B-9397-08002B2CF9AE}" pid="3" name="Adresse">
    <vt:lpwstr>11, côte du Palais</vt:lpwstr>
  </property>
  <property fmtid="{D5CDD505-2E9C-101B-9397-08002B2CF9AE}" pid="4" name="Ville">
    <vt:lpwstr>Québec (Québec)  G1R 2J6</vt:lpwstr>
  </property>
  <property fmtid="{D5CDD505-2E9C-101B-9397-08002B2CF9AE}" pid="5" name="Porte">
    <vt:lpwstr>K3-25</vt:lpwstr>
  </property>
  <property fmtid="{D5CDD505-2E9C-101B-9397-08002B2CF9AE}" pid="6" name="Prénom et Nom">
    <vt:lpwstr>Karine Laroche</vt:lpwstr>
  </property>
  <property fmtid="{D5CDD505-2E9C-101B-9397-08002B2CF9AE}" pid="7" name="Initiales">
    <vt:lpwstr>KL</vt:lpwstr>
  </property>
  <property fmtid="{D5CDD505-2E9C-101B-9397-08002B2CF9AE}" pid="8" name="Titre">
    <vt:lpwstr>Agente d'information</vt:lpwstr>
  </property>
  <property fmtid="{D5CDD505-2E9C-101B-9397-08002B2CF9AE}" pid="9" name="Service">
    <vt:lpwstr>Pratiques professionnelles, enseignement et recherche</vt:lpwstr>
  </property>
  <property fmtid="{D5CDD505-2E9C-101B-9397-08002B2CF9AE}" pid="10" name="Direction">
    <vt:lpwstr>Direction des soins infirmiers</vt:lpwstr>
  </property>
  <property fmtid="{D5CDD505-2E9C-101B-9397-08002B2CF9AE}" pid="11" name="Téléphone">
    <vt:lpwstr>418 525-4444 p. 15401</vt:lpwstr>
  </property>
  <property fmtid="{D5CDD505-2E9C-101B-9397-08002B2CF9AE}" pid="12" name="Télécopieur">
    <vt:lpwstr>418 525-4177</vt:lpwstr>
  </property>
  <property fmtid="{D5CDD505-2E9C-101B-9397-08002B2CF9AE}" pid="13" name="Courriel">
    <vt:lpwstr>karine.laroche@chudequebec.ca</vt:lpwstr>
  </property>
  <property fmtid="{D5CDD505-2E9C-101B-9397-08002B2CF9AE}" pid="14" name="Police">
    <vt:lpwstr>Calibri</vt:lpwstr>
  </property>
  <property fmtid="{D5CDD505-2E9C-101B-9397-08002B2CF9AE}" pid="15" name="Taille">
    <vt:lpwstr>11</vt:lpwstr>
  </property>
  <property fmtid="{D5CDD505-2E9C-101B-9397-08002B2CF9AE}" pid="16" name="_dlc_DocIdItemGuid">
    <vt:lpwstr>0dc4c9f0-cacd-4639-84c0-ffe519549061</vt:lpwstr>
  </property>
  <property fmtid="{D5CDD505-2E9C-101B-9397-08002B2CF9AE}" pid="17" name="ContentTypeId">
    <vt:lpwstr>0x010100FCEBEFFB6CB6EC40A3C79CCA165F82E6</vt:lpwstr>
  </property>
</Properties>
</file>